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2F155" w14:textId="77777777" w:rsidR="00345891" w:rsidRDefault="00357EFA">
      <w:pPr>
        <w:pStyle w:val="BodyA"/>
      </w:pPr>
      <w:bookmarkStart w:id="0" w:name="_GoBack"/>
      <w:bookmarkEnd w:id="0"/>
      <w:r>
        <w:t xml:space="preserve">OLA Board Meeting </w:t>
      </w:r>
    </w:p>
    <w:p w14:paraId="1F311B07" w14:textId="77777777" w:rsidR="00345891" w:rsidRDefault="00357EFA">
      <w:pPr>
        <w:pStyle w:val="BodyA"/>
      </w:pPr>
      <w:r>
        <w:t>June 3, 2016</w:t>
      </w:r>
    </w:p>
    <w:p w14:paraId="39E6AA85" w14:textId="77777777" w:rsidR="00345891" w:rsidRDefault="00357EFA">
      <w:pPr>
        <w:pStyle w:val="BodyA"/>
      </w:pPr>
      <w:r>
        <w:t>10:00 a.m.</w:t>
      </w:r>
    </w:p>
    <w:p w14:paraId="61287506" w14:textId="77777777" w:rsidR="00345891" w:rsidRDefault="00357EFA">
      <w:pPr>
        <w:pStyle w:val="BodyA"/>
      </w:pPr>
      <w:r>
        <w:t>Hood River Library, Hood River, OR</w:t>
      </w:r>
    </w:p>
    <w:p w14:paraId="681E56AC" w14:textId="77777777" w:rsidR="00345891" w:rsidRDefault="00345891">
      <w:pPr>
        <w:pStyle w:val="BodyA"/>
        <w:rPr>
          <w:color w:val="808080"/>
        </w:rPr>
      </w:pPr>
    </w:p>
    <w:p w14:paraId="6EEFE91C" w14:textId="77777777" w:rsidR="00345891" w:rsidRDefault="00345891">
      <w:pPr>
        <w:pStyle w:val="BodyA"/>
        <w:rPr>
          <w:b/>
          <w:bCs/>
        </w:rPr>
      </w:pPr>
    </w:p>
    <w:p w14:paraId="04CED535" w14:textId="77777777" w:rsidR="00345891" w:rsidRDefault="00357EFA">
      <w:pPr>
        <w:pStyle w:val="BodyA"/>
      </w:pPr>
      <w:r>
        <w:rPr>
          <w:b/>
          <w:bCs/>
        </w:rPr>
        <w:t>Attendees:</w:t>
      </w:r>
      <w:r>
        <w:t xml:space="preserve"> Jane Corry; Elsa Loftis; Stephanie Lind; Faw</w:t>
      </w:r>
      <w:r w:rsidR="00F5679C">
        <w:t>n McGee; Michele Burke; Buzzy N</w:t>
      </w:r>
      <w:r>
        <w:t>i</w:t>
      </w:r>
      <w:r w:rsidR="00F5679C">
        <w:t>e</w:t>
      </w:r>
      <w:r>
        <w:t xml:space="preserve">lsen; Sara Bystrom; Stephanie Debner; Sara Thompson; Stephanie Thomas; </w:t>
      </w:r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 w:rsidR="00330BAA">
        <w:t xml:space="preserve">; Holly </w:t>
      </w:r>
      <w:proofErr w:type="spellStart"/>
      <w:r w:rsidR="00EC506D">
        <w:t>Valkama</w:t>
      </w:r>
      <w:proofErr w:type="spellEnd"/>
      <w:r w:rsidR="00EC506D">
        <w:t xml:space="preserve"> </w:t>
      </w:r>
      <w:r w:rsidR="00330BAA">
        <w:t xml:space="preserve">and Craig </w:t>
      </w:r>
      <w:proofErr w:type="spellStart"/>
      <w:r w:rsidR="00EC506D">
        <w:t>Trames</w:t>
      </w:r>
      <w:proofErr w:type="spellEnd"/>
      <w:r w:rsidR="00EC506D">
        <w:t xml:space="preserve"> </w:t>
      </w:r>
      <w:r w:rsidR="00330BAA">
        <w:t xml:space="preserve">from </w:t>
      </w:r>
      <w:proofErr w:type="spellStart"/>
      <w:r w:rsidR="00330BAA">
        <w:t>Coraggio</w:t>
      </w:r>
      <w:proofErr w:type="spellEnd"/>
      <w:r w:rsidR="00330BAA">
        <w:t xml:space="preserve"> Group</w:t>
      </w:r>
    </w:p>
    <w:p w14:paraId="0DD5F373" w14:textId="77777777" w:rsidR="00345891" w:rsidRDefault="00345891">
      <w:pPr>
        <w:pStyle w:val="BodyA"/>
      </w:pPr>
    </w:p>
    <w:p w14:paraId="63E94829" w14:textId="77777777" w:rsidR="00345891" w:rsidRDefault="00357EFA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Via GoToMeeting:</w:t>
      </w:r>
      <w:r>
        <w:rPr>
          <w:rFonts w:ascii="Arial"/>
          <w:sz w:val="22"/>
          <w:szCs w:val="22"/>
        </w:rPr>
        <w:t xml:space="preserve"> Candice Watkins; Berenice </w:t>
      </w:r>
      <w:proofErr w:type="spellStart"/>
      <w:r>
        <w:rPr>
          <w:rFonts w:ascii="Arial"/>
          <w:sz w:val="22"/>
          <w:szCs w:val="22"/>
        </w:rPr>
        <w:t>Creecy</w:t>
      </w:r>
      <w:proofErr w:type="spellEnd"/>
      <w:r>
        <w:rPr>
          <w:rFonts w:ascii="Arial"/>
          <w:sz w:val="22"/>
          <w:szCs w:val="22"/>
        </w:rPr>
        <w:t xml:space="preserve">; Suzanne Sager; Shirley Roberts; </w:t>
      </w:r>
      <w:proofErr w:type="spellStart"/>
      <w:r>
        <w:rPr>
          <w:rFonts w:ascii="Arial"/>
          <w:sz w:val="22"/>
          <w:szCs w:val="22"/>
        </w:rPr>
        <w:t>Liisa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Sjoblom</w:t>
      </w:r>
      <w:proofErr w:type="spellEnd"/>
      <w:r>
        <w:rPr>
          <w:rFonts w:ascii="Arial"/>
          <w:sz w:val="22"/>
          <w:szCs w:val="22"/>
        </w:rPr>
        <w:t>; Sue Ludington; Hannah Rempel; Barratt Miller</w:t>
      </w:r>
    </w:p>
    <w:p w14:paraId="07822E61" w14:textId="77777777" w:rsidR="00345891" w:rsidRDefault="00345891">
      <w:pPr>
        <w:pStyle w:val="BodyA"/>
        <w:rPr>
          <w:b/>
          <w:bCs/>
        </w:rPr>
      </w:pPr>
    </w:p>
    <w:p w14:paraId="2839FEC7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>Welcome &amp; Housekeeping:</w:t>
      </w:r>
    </w:p>
    <w:p w14:paraId="53EFF354" w14:textId="77777777" w:rsidR="00345891" w:rsidRDefault="00357EFA" w:rsidP="00357EFA">
      <w:pPr>
        <w:pStyle w:val="BodyA"/>
        <w:numPr>
          <w:ilvl w:val="0"/>
          <w:numId w:val="1"/>
        </w:numPr>
        <w:rPr>
          <w:b/>
          <w:bCs/>
        </w:rPr>
      </w:pPr>
      <w:r>
        <w:t>Buzz</w:t>
      </w:r>
      <w:r w:rsidR="0065415D">
        <w:t>y shared logistics for the day.</w:t>
      </w:r>
    </w:p>
    <w:p w14:paraId="3756D1F4" w14:textId="77777777" w:rsidR="00345891" w:rsidRDefault="00345891">
      <w:pPr>
        <w:pStyle w:val="Body"/>
        <w:rPr>
          <w:color w:val="808080"/>
          <w:u w:color="808080"/>
        </w:rPr>
      </w:pPr>
    </w:p>
    <w:p w14:paraId="18C161D3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>Changes to Agenda: Jane Corry</w:t>
      </w:r>
    </w:p>
    <w:p w14:paraId="4DD28982" w14:textId="77777777" w:rsidR="00345891" w:rsidRDefault="00357EFA" w:rsidP="00357EFA">
      <w:pPr>
        <w:pStyle w:val="BodyA"/>
        <w:numPr>
          <w:ilvl w:val="0"/>
          <w:numId w:val="2"/>
        </w:numPr>
        <w:rPr>
          <w:b/>
          <w:bCs/>
        </w:rPr>
      </w:pPr>
      <w:r>
        <w:t>Stephanie</w:t>
      </w:r>
      <w:r w:rsidR="00A36D8B">
        <w:t xml:space="preserve"> L.</w:t>
      </w:r>
      <w:r>
        <w:t xml:space="preserve"> </w:t>
      </w:r>
      <w:r w:rsidR="0065415D">
        <w:t>requested to</w:t>
      </w:r>
      <w:r>
        <w:t xml:space="preserve"> add </w:t>
      </w:r>
      <w:r w:rsidR="0065415D">
        <w:t xml:space="preserve">the topic of </w:t>
      </w:r>
      <w:r>
        <w:t>Oregon Rising</w:t>
      </w:r>
      <w:r w:rsidR="0065415D">
        <w:t>.</w:t>
      </w:r>
      <w:r>
        <w:t xml:space="preserve"> </w:t>
      </w:r>
    </w:p>
    <w:p w14:paraId="20F2205D" w14:textId="77777777" w:rsidR="00345891" w:rsidRDefault="00345891">
      <w:pPr>
        <w:pStyle w:val="BodyA"/>
        <w:rPr>
          <w:color w:val="808080"/>
        </w:rPr>
      </w:pPr>
    </w:p>
    <w:p w14:paraId="03D044FD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 xml:space="preserve">Introductions: </w:t>
      </w:r>
      <w:r w:rsidR="0065415D">
        <w:rPr>
          <w:b/>
          <w:bCs/>
        </w:rPr>
        <w:t>Everyone</w:t>
      </w:r>
    </w:p>
    <w:p w14:paraId="67F35009" w14:textId="77777777" w:rsidR="00345891" w:rsidRDefault="00A36D8B" w:rsidP="00357EFA">
      <w:pPr>
        <w:pStyle w:val="BodyA"/>
        <w:numPr>
          <w:ilvl w:val="0"/>
          <w:numId w:val="3"/>
        </w:numPr>
        <w:rPr>
          <w:b/>
          <w:bCs/>
        </w:rPr>
      </w:pPr>
      <w:r>
        <w:t>Introductions shared</w:t>
      </w:r>
      <w:r w:rsidR="0065415D">
        <w:t xml:space="preserve">. </w:t>
      </w:r>
    </w:p>
    <w:p w14:paraId="7C5256F6" w14:textId="77777777" w:rsidR="00345891" w:rsidRDefault="00345891">
      <w:pPr>
        <w:pStyle w:val="BodyA"/>
      </w:pPr>
    </w:p>
    <w:p w14:paraId="7DDF1892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 xml:space="preserve">Conference Report: </w:t>
      </w:r>
      <w:proofErr w:type="spellStart"/>
      <w:r>
        <w:rPr>
          <w:b/>
          <w:bCs/>
        </w:rPr>
        <w:t>Liisa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Sjoblom</w:t>
      </w:r>
      <w:proofErr w:type="spellEnd"/>
    </w:p>
    <w:p w14:paraId="72BE86F5" w14:textId="77777777" w:rsidR="00345891" w:rsidRPr="00EA3879" w:rsidRDefault="00EA3879" w:rsidP="00357EFA">
      <w:pPr>
        <w:pStyle w:val="BodyA"/>
        <w:numPr>
          <w:ilvl w:val="0"/>
          <w:numId w:val="4"/>
        </w:numPr>
        <w:tabs>
          <w:tab w:val="num" w:pos="720"/>
        </w:tabs>
        <w:ind w:left="720" w:hanging="360"/>
        <w:rPr>
          <w:color w:val="auto"/>
        </w:rPr>
      </w:pPr>
      <w:r w:rsidRPr="00EA3879">
        <w:rPr>
          <w:color w:val="auto"/>
        </w:rPr>
        <w:t>165 preconference attendees; 488 t</w:t>
      </w:r>
      <w:r>
        <w:rPr>
          <w:color w:val="auto"/>
        </w:rPr>
        <w:t>otal attendees.</w:t>
      </w:r>
    </w:p>
    <w:p w14:paraId="124C50D4" w14:textId="77777777" w:rsidR="00345891" w:rsidRDefault="00EA3879" w:rsidP="00357EFA">
      <w:pPr>
        <w:pStyle w:val="BodyA"/>
        <w:numPr>
          <w:ilvl w:val="0"/>
          <w:numId w:val="5"/>
        </w:numPr>
      </w:pPr>
      <w:r>
        <w:t>Final i</w:t>
      </w:r>
      <w:r w:rsidR="00357EFA">
        <w:t xml:space="preserve">nvoice </w:t>
      </w:r>
      <w:r>
        <w:t>received from</w:t>
      </w:r>
      <w:r w:rsidR="00357EFA">
        <w:t xml:space="preserve"> </w:t>
      </w:r>
      <w:proofErr w:type="spellStart"/>
      <w:r w:rsidR="00357EFA">
        <w:t>Riverhouse</w:t>
      </w:r>
      <w:proofErr w:type="spellEnd"/>
      <w:r w:rsidR="00357EFA">
        <w:t>,</w:t>
      </w:r>
      <w:r>
        <w:t xml:space="preserve"> </w:t>
      </w:r>
      <w:r w:rsidR="00330BAA">
        <w:t>which</w:t>
      </w:r>
      <w:r>
        <w:t xml:space="preserve"> paid hotel rooms</w:t>
      </w:r>
      <w:r w:rsidR="00357EFA">
        <w:t xml:space="preserve"> for displaced attendees due to construction</w:t>
      </w:r>
      <w:r>
        <w:t xml:space="preserve">. </w:t>
      </w:r>
    </w:p>
    <w:p w14:paraId="14C5972E" w14:textId="77777777" w:rsidR="00345891" w:rsidRDefault="00EA3879" w:rsidP="00357EFA">
      <w:pPr>
        <w:pStyle w:val="BodyA"/>
        <w:numPr>
          <w:ilvl w:val="0"/>
          <w:numId w:val="6"/>
        </w:numPr>
      </w:pPr>
      <w:r>
        <w:t>Received 220 conference evaluations which resulted in 44</w:t>
      </w:r>
      <w:r w:rsidR="00357EFA">
        <w:t>+ pages of comments</w:t>
      </w:r>
      <w:r>
        <w:t xml:space="preserve">. Most of the </w:t>
      </w:r>
      <w:r w:rsidR="00357EFA">
        <w:t>negative</w:t>
      </w:r>
      <w:r>
        <w:t xml:space="preserve"> comments were</w:t>
      </w:r>
      <w:r w:rsidR="00357EFA">
        <w:t xml:space="preserve"> due to construction issues</w:t>
      </w:r>
      <w:r>
        <w:t>, meeting room sizes in the Sisters rooms, and issues with</w:t>
      </w:r>
      <w:r w:rsidR="00357EFA">
        <w:t xml:space="preserve"> special dietary needs. </w:t>
      </w:r>
      <w:r>
        <w:t xml:space="preserve">The positive comments: </w:t>
      </w:r>
      <w:r w:rsidR="00357EFA">
        <w:t xml:space="preserve">program selection, use of </w:t>
      </w:r>
      <w:hyperlink r:id="rId8" w:history="1">
        <w:r w:rsidR="00357EFA">
          <w:rPr>
            <w:rStyle w:val="Hyperlink0"/>
          </w:rPr>
          <w:t>sched.org</w:t>
        </w:r>
      </w:hyperlink>
      <w:r w:rsidR="00330BAA">
        <w:rPr>
          <w:rStyle w:val="Hyperlink0"/>
        </w:rPr>
        <w:t>,</w:t>
      </w:r>
      <w:r w:rsidR="00357EFA">
        <w:t xml:space="preserve"> and </w:t>
      </w:r>
      <w:r>
        <w:t xml:space="preserve">the </w:t>
      </w:r>
      <w:r w:rsidR="00357EFA">
        <w:t>President</w:t>
      </w:r>
      <w:r>
        <w:t>’</w:t>
      </w:r>
      <w:r w:rsidR="00357EFA">
        <w:t>s Party</w:t>
      </w:r>
      <w:r>
        <w:t>. The number one reason people attend the conference is for networking.</w:t>
      </w:r>
    </w:p>
    <w:p w14:paraId="7B458218" w14:textId="77777777" w:rsidR="00345891" w:rsidRDefault="00EA3879" w:rsidP="00357EFA">
      <w:pPr>
        <w:pStyle w:val="BodyA"/>
        <w:numPr>
          <w:ilvl w:val="0"/>
          <w:numId w:val="7"/>
        </w:numPr>
      </w:pPr>
      <w:r>
        <w:t>There was d</w:t>
      </w:r>
      <w:r w:rsidR="00357EFA">
        <w:t>iscuss</w:t>
      </w:r>
      <w:r>
        <w:t xml:space="preserve">ion of the new programming process in regards to sponsorship, </w:t>
      </w:r>
      <w:r w:rsidR="00357EFA">
        <w:t xml:space="preserve">and whether to do it again </w:t>
      </w:r>
      <w:r>
        <w:t>next</w:t>
      </w:r>
      <w:r w:rsidR="00357EFA">
        <w:t xml:space="preserve"> year</w:t>
      </w:r>
      <w:r>
        <w:t>. The program selection committee</w:t>
      </w:r>
      <w:r w:rsidR="00357EFA">
        <w:t xml:space="preserve"> took an active role in asking people to combine sessions and </w:t>
      </w:r>
      <w:r>
        <w:t xml:space="preserve">they are </w:t>
      </w:r>
      <w:r w:rsidR="00357EFA">
        <w:t>putting together a report on how that worked</w:t>
      </w:r>
      <w:r>
        <w:t>.</w:t>
      </w:r>
    </w:p>
    <w:p w14:paraId="349CD060" w14:textId="77777777" w:rsidR="00345891" w:rsidRDefault="00357EFA" w:rsidP="00357EFA">
      <w:pPr>
        <w:pStyle w:val="BodyA"/>
        <w:numPr>
          <w:ilvl w:val="0"/>
          <w:numId w:val="8"/>
        </w:numPr>
      </w:pPr>
      <w:r>
        <w:t xml:space="preserve">Special dietary </w:t>
      </w:r>
      <w:r w:rsidR="00A36D8B">
        <w:t xml:space="preserve">needs will always be a problem </w:t>
      </w:r>
      <w:r>
        <w:t>- we need to work more closely with the vendor</w:t>
      </w:r>
      <w:r w:rsidR="00EA3879">
        <w:t xml:space="preserve"> in the future. </w:t>
      </w:r>
    </w:p>
    <w:p w14:paraId="7EF2BDE0" w14:textId="77777777" w:rsidR="00345891" w:rsidRDefault="00357EFA" w:rsidP="00357EFA">
      <w:pPr>
        <w:pStyle w:val="BodyA"/>
        <w:numPr>
          <w:ilvl w:val="0"/>
          <w:numId w:val="9"/>
        </w:numPr>
      </w:pPr>
      <w:r>
        <w:t xml:space="preserve">Construction </w:t>
      </w:r>
      <w:r w:rsidR="00EA3879">
        <w:t xml:space="preserve">at the </w:t>
      </w:r>
      <w:proofErr w:type="spellStart"/>
      <w:r w:rsidR="00EA3879">
        <w:t>Riverhouse</w:t>
      </w:r>
      <w:proofErr w:type="spellEnd"/>
      <w:r w:rsidR="00EA3879">
        <w:t xml:space="preserve"> </w:t>
      </w:r>
      <w:r>
        <w:t xml:space="preserve">was supposed to be completed in March. </w:t>
      </w:r>
    </w:p>
    <w:p w14:paraId="416B33C2" w14:textId="77777777" w:rsidR="00345891" w:rsidRDefault="00246173" w:rsidP="00357EFA">
      <w:pPr>
        <w:pStyle w:val="BodyA"/>
        <w:numPr>
          <w:ilvl w:val="0"/>
          <w:numId w:val="10"/>
        </w:numPr>
      </w:pPr>
      <w:r>
        <w:t>D</w:t>
      </w:r>
      <w:r w:rsidR="00357EFA">
        <w:t xml:space="preserve">iscussion of how to do things differently at the </w:t>
      </w:r>
      <w:proofErr w:type="spellStart"/>
      <w:r w:rsidR="00357EFA">
        <w:t>Riverhouse</w:t>
      </w:r>
      <w:proofErr w:type="spellEnd"/>
      <w:r w:rsidR="00357EFA">
        <w:t xml:space="preserve"> next time. </w:t>
      </w:r>
    </w:p>
    <w:p w14:paraId="48AD7D35" w14:textId="77777777" w:rsidR="00345891" w:rsidRDefault="00246173" w:rsidP="00357EFA">
      <w:pPr>
        <w:pStyle w:val="BodyA"/>
        <w:numPr>
          <w:ilvl w:val="0"/>
          <w:numId w:val="11"/>
        </w:numPr>
      </w:pPr>
      <w:r>
        <w:t>We made a</w:t>
      </w:r>
      <w:r w:rsidR="00357EFA">
        <w:t xml:space="preserve"> </w:t>
      </w:r>
      <w:r>
        <w:t>$</w:t>
      </w:r>
      <w:r w:rsidR="00357EFA">
        <w:t xml:space="preserve">33,500 profit. </w:t>
      </w:r>
    </w:p>
    <w:p w14:paraId="42A92B07" w14:textId="77777777" w:rsidR="00345891" w:rsidRDefault="00246173" w:rsidP="00357EFA">
      <w:pPr>
        <w:pStyle w:val="BodyA"/>
        <w:numPr>
          <w:ilvl w:val="0"/>
          <w:numId w:val="12"/>
        </w:numPr>
      </w:pPr>
      <w:r>
        <w:t>It was a s</w:t>
      </w:r>
      <w:r w:rsidR="00357EFA">
        <w:t xml:space="preserve">uccessful conference despite the problems. </w:t>
      </w:r>
    </w:p>
    <w:p w14:paraId="6EE47E09" w14:textId="77777777" w:rsidR="00345891" w:rsidRDefault="00246173" w:rsidP="00357EFA">
      <w:pPr>
        <w:pStyle w:val="BodyA"/>
        <w:numPr>
          <w:ilvl w:val="0"/>
          <w:numId w:val="13"/>
        </w:numPr>
      </w:pPr>
      <w:r>
        <w:t>The e</w:t>
      </w:r>
      <w:r w:rsidR="00357EFA">
        <w:t xml:space="preserve">xhibit chair </w:t>
      </w:r>
      <w:r>
        <w:t>was called out for doing</w:t>
      </w:r>
      <w:r w:rsidR="00357EFA">
        <w:t xml:space="preserve"> a great job</w:t>
      </w:r>
      <w:r>
        <w:t>.</w:t>
      </w:r>
      <w:r w:rsidR="00357EFA">
        <w:t xml:space="preserve"> </w:t>
      </w:r>
    </w:p>
    <w:p w14:paraId="4EC41EF2" w14:textId="77777777" w:rsidR="00345891" w:rsidRDefault="00357EFA" w:rsidP="00357EFA">
      <w:pPr>
        <w:pStyle w:val="BodyA"/>
        <w:numPr>
          <w:ilvl w:val="0"/>
          <w:numId w:val="14"/>
        </w:numPr>
      </w:pPr>
      <w:r>
        <w:lastRenderedPageBreak/>
        <w:t xml:space="preserve">Jane really liked </w:t>
      </w:r>
      <w:r w:rsidR="00246173">
        <w:t>the conference this year</w:t>
      </w:r>
      <w:r>
        <w:t xml:space="preserve"> and felt that the co</w:t>
      </w:r>
      <w:r w:rsidR="00330BAA">
        <w:t xml:space="preserve">mmittee did great and thanked </w:t>
      </w:r>
      <w:proofErr w:type="spellStart"/>
      <w:r w:rsidR="00330BAA">
        <w:t>Liisa</w:t>
      </w:r>
      <w:proofErr w:type="spellEnd"/>
      <w:r w:rsidR="00330BAA">
        <w:t xml:space="preserve"> for a job well done</w:t>
      </w:r>
      <w:r>
        <w:t xml:space="preserve">. </w:t>
      </w:r>
    </w:p>
    <w:p w14:paraId="54E41788" w14:textId="77777777" w:rsidR="00345891" w:rsidRDefault="00357EFA" w:rsidP="00357EFA">
      <w:pPr>
        <w:pStyle w:val="BodyA"/>
        <w:numPr>
          <w:ilvl w:val="0"/>
          <w:numId w:val="15"/>
        </w:numPr>
      </w:pPr>
      <w:r>
        <w:t xml:space="preserve">Elsa, </w:t>
      </w:r>
      <w:proofErr w:type="spellStart"/>
      <w:r>
        <w:t>Liisa</w:t>
      </w:r>
      <w:proofErr w:type="spellEnd"/>
      <w:r>
        <w:t>, and Shirley will be working on the 2020 conference</w:t>
      </w:r>
      <w:r w:rsidR="00246173">
        <w:t>.</w:t>
      </w:r>
      <w:r>
        <w:t xml:space="preserve"> </w:t>
      </w:r>
    </w:p>
    <w:p w14:paraId="4D67B2A5" w14:textId="77777777" w:rsidR="00345891" w:rsidRDefault="00246173" w:rsidP="00357EFA">
      <w:pPr>
        <w:pStyle w:val="BodyA"/>
        <w:numPr>
          <w:ilvl w:val="0"/>
          <w:numId w:val="16"/>
        </w:numPr>
        <w:rPr>
          <w:b/>
          <w:bCs/>
        </w:rPr>
      </w:pPr>
      <w:r>
        <w:t xml:space="preserve">Candice said that it was one of the </w:t>
      </w:r>
      <w:r w:rsidR="00357EFA">
        <w:t xml:space="preserve">best </w:t>
      </w:r>
      <w:r>
        <w:t xml:space="preserve">conferences </w:t>
      </w:r>
      <w:r w:rsidR="00357EFA">
        <w:t>that she</w:t>
      </w:r>
      <w:r w:rsidR="00357EFA">
        <w:rPr>
          <w:rFonts w:hAnsi="Arial"/>
        </w:rPr>
        <w:t>’</w:t>
      </w:r>
      <w:r w:rsidR="00357EFA">
        <w:t>s attended</w:t>
      </w:r>
      <w:r>
        <w:t>.</w:t>
      </w:r>
    </w:p>
    <w:p w14:paraId="1E3D2F8C" w14:textId="77777777" w:rsidR="00345891" w:rsidRDefault="00345891">
      <w:pPr>
        <w:pStyle w:val="BodyA"/>
      </w:pPr>
    </w:p>
    <w:p w14:paraId="2C55CBE7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>Approval of April Minutes: Fawn McGee</w:t>
      </w:r>
    </w:p>
    <w:p w14:paraId="727C1FAD" w14:textId="77777777" w:rsidR="00345891" w:rsidRDefault="00357EFA" w:rsidP="00357EFA">
      <w:pPr>
        <w:pStyle w:val="BodyA"/>
        <w:numPr>
          <w:ilvl w:val="0"/>
          <w:numId w:val="17"/>
        </w:numPr>
      </w:pPr>
      <w:r>
        <w:t>Stephanie Lind moves to approve the minutes</w:t>
      </w:r>
      <w:r w:rsidR="00076AFE">
        <w:t xml:space="preserve"> as presented to the Board</w:t>
      </w:r>
      <w:r w:rsidR="00246173">
        <w:t>.</w:t>
      </w:r>
    </w:p>
    <w:p w14:paraId="1ED829FC" w14:textId="77777777" w:rsidR="00345891" w:rsidRDefault="00357EFA" w:rsidP="00357EFA">
      <w:pPr>
        <w:pStyle w:val="BodyA"/>
        <w:numPr>
          <w:ilvl w:val="0"/>
          <w:numId w:val="18"/>
        </w:numPr>
      </w:pPr>
      <w:r>
        <w:t>Elsa Loftis seconds</w:t>
      </w:r>
      <w:r w:rsidR="00246173">
        <w:t>.</w:t>
      </w:r>
    </w:p>
    <w:p w14:paraId="65CF5F05" w14:textId="77777777" w:rsidR="00345891" w:rsidRDefault="00357EFA" w:rsidP="00357EFA">
      <w:pPr>
        <w:pStyle w:val="BodyA"/>
        <w:numPr>
          <w:ilvl w:val="0"/>
          <w:numId w:val="19"/>
        </w:numPr>
        <w:rPr>
          <w:b/>
          <w:bCs/>
        </w:rPr>
      </w:pPr>
      <w:r>
        <w:t>Motion passes</w:t>
      </w:r>
      <w:r w:rsidR="00246173">
        <w:t>.</w:t>
      </w:r>
    </w:p>
    <w:p w14:paraId="5F7D1EAD" w14:textId="77777777" w:rsidR="00345891" w:rsidRDefault="00345891">
      <w:pPr>
        <w:pStyle w:val="BodyA"/>
        <w:rPr>
          <w:b/>
          <w:bCs/>
        </w:rPr>
      </w:pPr>
    </w:p>
    <w:p w14:paraId="5E0EC736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 xml:space="preserve">Strategic Planning: </w:t>
      </w:r>
      <w:proofErr w:type="spellStart"/>
      <w:r>
        <w:rPr>
          <w:b/>
          <w:bCs/>
        </w:rPr>
        <w:t>Coraggio</w:t>
      </w:r>
      <w:proofErr w:type="spellEnd"/>
      <w:r>
        <w:rPr>
          <w:b/>
          <w:bCs/>
        </w:rPr>
        <w:t xml:space="preserve"> Group</w:t>
      </w:r>
    </w:p>
    <w:p w14:paraId="77FD3FD3" w14:textId="77777777" w:rsidR="00345891" w:rsidRDefault="00286BDE" w:rsidP="00A36D8B">
      <w:pPr>
        <w:pStyle w:val="BodyA"/>
        <w:numPr>
          <w:ilvl w:val="0"/>
          <w:numId w:val="20"/>
        </w:numPr>
        <w:tabs>
          <w:tab w:val="num" w:pos="720"/>
        </w:tabs>
        <w:spacing w:line="240" w:lineRule="auto"/>
        <w:ind w:left="720" w:hanging="360"/>
        <w:rPr>
          <w:rFonts w:eastAsia="Arial" w:hAnsi="Arial" w:cs="Arial"/>
        </w:rPr>
      </w:pPr>
      <w:r>
        <w:t>Holly</w:t>
      </w:r>
      <w:r w:rsidR="00C92FE2">
        <w:t xml:space="preserve"> and Craig</w:t>
      </w:r>
      <w:r>
        <w:t xml:space="preserve"> i</w:t>
      </w:r>
      <w:r w:rsidR="00357EFA">
        <w:t xml:space="preserve">ntroduced the </w:t>
      </w:r>
      <w:proofErr w:type="spellStart"/>
      <w:r>
        <w:t>Coraggio</w:t>
      </w:r>
      <w:proofErr w:type="spellEnd"/>
      <w:r>
        <w:t xml:space="preserve"> Group and provided background. Driving change</w:t>
      </w:r>
      <w:r w:rsidR="00357EFA">
        <w:t xml:space="preserve"> </w:t>
      </w:r>
      <w:r>
        <w:t xml:space="preserve">in </w:t>
      </w:r>
      <w:r w:rsidR="00357EFA">
        <w:t>organizations effec</w:t>
      </w:r>
      <w:r>
        <w:t>tively s</w:t>
      </w:r>
      <w:r w:rsidR="00357EFA">
        <w:t xml:space="preserve">tarts with the strategic plan. </w:t>
      </w:r>
      <w:r w:rsidR="00A36D8B">
        <w:t>Today</w:t>
      </w:r>
      <w:r w:rsidR="00A36D8B">
        <w:t>’</w:t>
      </w:r>
      <w:r w:rsidR="00A36D8B">
        <w:t>s p</w:t>
      </w:r>
      <w:r>
        <w:t xml:space="preserve">resentation will be </w:t>
      </w:r>
      <w:r w:rsidR="00357EFA">
        <w:t xml:space="preserve">about </w:t>
      </w:r>
      <w:r>
        <w:t>the elements and utility of that plan.</w:t>
      </w:r>
      <w:r w:rsidR="00357EFA">
        <w:t xml:space="preserve"> </w:t>
      </w:r>
    </w:p>
    <w:p w14:paraId="4986805B" w14:textId="77777777" w:rsidR="00345891" w:rsidRDefault="00357EFA" w:rsidP="00A36D8B">
      <w:pPr>
        <w:pStyle w:val="BodyA"/>
        <w:numPr>
          <w:ilvl w:val="0"/>
          <w:numId w:val="21"/>
        </w:numPr>
        <w:tabs>
          <w:tab w:val="num" w:pos="720"/>
        </w:tabs>
        <w:spacing w:line="240" w:lineRule="auto"/>
        <w:ind w:left="720" w:hanging="360"/>
        <w:rPr>
          <w:rFonts w:eastAsia="Arial" w:hAnsi="Arial" w:cs="Arial"/>
        </w:rPr>
      </w:pPr>
      <w:r>
        <w:t xml:space="preserve">Project Timeline: </w:t>
      </w:r>
      <w:r w:rsidR="007575C0">
        <w:t>we</w:t>
      </w:r>
      <w:r w:rsidR="007575C0">
        <w:t>’</w:t>
      </w:r>
      <w:r w:rsidR="007575C0">
        <w:t xml:space="preserve">re </w:t>
      </w:r>
      <w:r w:rsidR="008003DC">
        <w:t xml:space="preserve">still </w:t>
      </w:r>
      <w:r w:rsidR="007575C0">
        <w:t xml:space="preserve">currently </w:t>
      </w:r>
      <w:r>
        <w:t xml:space="preserve">very early in the process. April-May was </w:t>
      </w:r>
      <w:r w:rsidR="00C92FE2">
        <w:t>dedicated to</w:t>
      </w:r>
      <w:r>
        <w:t xml:space="preserve"> the survey that was conducted with </w:t>
      </w:r>
      <w:r w:rsidR="008003DC">
        <w:t xml:space="preserve">the </w:t>
      </w:r>
      <w:r>
        <w:t xml:space="preserve">entire organization, </w:t>
      </w:r>
      <w:r w:rsidR="008003DC">
        <w:t>along with the 4 focus groups (2 in Salem/Portland area</w:t>
      </w:r>
      <w:r>
        <w:t>, 1 eastern</w:t>
      </w:r>
      <w:r w:rsidR="008003DC">
        <w:t xml:space="preserve"> Oregon</w:t>
      </w:r>
      <w:r>
        <w:t>, 1 southern</w:t>
      </w:r>
      <w:r w:rsidR="008003DC">
        <w:t xml:space="preserve"> Oregon</w:t>
      </w:r>
      <w:r>
        <w:t xml:space="preserve">). In </w:t>
      </w:r>
      <w:r w:rsidR="008003DC">
        <w:t>May</w:t>
      </w:r>
      <w:r w:rsidR="00A36D8B">
        <w:t xml:space="preserve"> Holly and Craig</w:t>
      </w:r>
      <w:r w:rsidR="008003DC">
        <w:t xml:space="preserve"> </w:t>
      </w:r>
      <w:r>
        <w:t xml:space="preserve">met with </w:t>
      </w:r>
      <w:r w:rsidR="008003DC">
        <w:t xml:space="preserve">the </w:t>
      </w:r>
      <w:r>
        <w:t xml:space="preserve">planning committee and started work with the information gathered and </w:t>
      </w:r>
      <w:r w:rsidR="008003DC">
        <w:t xml:space="preserve">began </w:t>
      </w:r>
      <w:r>
        <w:t xml:space="preserve">building out </w:t>
      </w:r>
      <w:r w:rsidR="008003DC">
        <w:t xml:space="preserve">the </w:t>
      </w:r>
      <w:r>
        <w:t>elements of strategic plan</w:t>
      </w:r>
      <w:r w:rsidR="008003DC">
        <w:t>, whic</w:t>
      </w:r>
      <w:r w:rsidR="00C92FE2">
        <w:t>h is what is being shared today</w:t>
      </w:r>
      <w:r>
        <w:t xml:space="preserve">. </w:t>
      </w:r>
      <w:r w:rsidR="008003DC">
        <w:t>The g</w:t>
      </w:r>
      <w:r>
        <w:t xml:space="preserve">oal today is to listen to the statements and </w:t>
      </w:r>
      <w:r w:rsidR="008003DC">
        <w:t xml:space="preserve">for the Board to provide </w:t>
      </w:r>
      <w:r>
        <w:t xml:space="preserve">discussion and feedback to help move this along. </w:t>
      </w:r>
      <w:r w:rsidR="008003DC">
        <w:t xml:space="preserve">There will be </w:t>
      </w:r>
      <w:r>
        <w:t xml:space="preserve">2 more meetings with </w:t>
      </w:r>
      <w:r w:rsidR="008003DC">
        <w:t xml:space="preserve">the planning </w:t>
      </w:r>
      <w:r>
        <w:t xml:space="preserve">committee before coming back to the Board on the 25th of July for review and adoption. </w:t>
      </w:r>
    </w:p>
    <w:p w14:paraId="47F702E4" w14:textId="77777777" w:rsidR="00345891" w:rsidRDefault="00357EFA" w:rsidP="00357EFA">
      <w:pPr>
        <w:pStyle w:val="BodyA"/>
        <w:numPr>
          <w:ilvl w:val="0"/>
          <w:numId w:val="22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Strategic Clarity Framework: vision, mission, reputation, Unique Role, imperatives, objectives, initiatives</w:t>
      </w:r>
      <w:r w:rsidR="00C92FE2">
        <w:t>.</w:t>
      </w:r>
    </w:p>
    <w:p w14:paraId="6A36CAE1" w14:textId="77777777" w:rsidR="00345891" w:rsidRDefault="008003DC" w:rsidP="00A36D8B">
      <w:pPr>
        <w:pStyle w:val="BodyA"/>
        <w:numPr>
          <w:ilvl w:val="0"/>
          <w:numId w:val="23"/>
        </w:numPr>
        <w:tabs>
          <w:tab w:val="num" w:pos="720"/>
        </w:tabs>
        <w:spacing w:line="240" w:lineRule="auto"/>
        <w:ind w:left="720" w:hanging="360"/>
        <w:rPr>
          <w:rFonts w:eastAsia="Arial" w:hAnsi="Arial" w:cs="Arial"/>
        </w:rPr>
      </w:pPr>
      <w:r>
        <w:t xml:space="preserve">The </w:t>
      </w:r>
      <w:r w:rsidR="00357EFA">
        <w:t xml:space="preserve">Strategic Direction </w:t>
      </w:r>
      <w:r>
        <w:t xml:space="preserve">is the </w:t>
      </w:r>
      <w:r>
        <w:t>‘</w:t>
      </w:r>
      <w:r w:rsidR="00357EFA">
        <w:t>one pager</w:t>
      </w:r>
      <w:r>
        <w:t>’</w:t>
      </w:r>
      <w:r w:rsidR="00357EFA">
        <w:t xml:space="preserve"> with the answers</w:t>
      </w:r>
      <w:r>
        <w:t xml:space="preserve"> to</w:t>
      </w:r>
      <w:r w:rsidR="00357EFA">
        <w:t xml:space="preserve"> each of the elements. The document should be populated by July Board retreat. </w:t>
      </w:r>
    </w:p>
    <w:p w14:paraId="531202B6" w14:textId="77777777" w:rsidR="00345891" w:rsidRDefault="008003DC" w:rsidP="00357EFA">
      <w:pPr>
        <w:pStyle w:val="BodyA"/>
        <w:numPr>
          <w:ilvl w:val="0"/>
          <w:numId w:val="25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Highlighted the themes of the survey. There were</w:t>
      </w:r>
      <w:r w:rsidR="00357EFA">
        <w:t xml:space="preserve"> 419 respondents out of 2000 people. This is a strong response </w:t>
      </w:r>
      <w:r>
        <w:t xml:space="preserve">rate </w:t>
      </w:r>
      <w:r w:rsidR="00357EFA">
        <w:t>and fairly representative</w:t>
      </w:r>
      <w:r>
        <w:t xml:space="preserve"> of the population</w:t>
      </w:r>
      <w:r w:rsidR="00357EFA">
        <w:t xml:space="preserve">. </w:t>
      </w:r>
      <w:r>
        <w:t>The shared d</w:t>
      </w:r>
      <w:r w:rsidR="00357EFA">
        <w:t xml:space="preserve">ocument breaks </w:t>
      </w:r>
      <w:r>
        <w:t xml:space="preserve">data </w:t>
      </w:r>
      <w:r w:rsidR="00357EFA">
        <w:t>down by geographic</w:t>
      </w:r>
      <w:r>
        <w:t xml:space="preserve"> region and age</w:t>
      </w:r>
      <w:r w:rsidR="00357EFA">
        <w:t xml:space="preserve">. </w:t>
      </w:r>
    </w:p>
    <w:p w14:paraId="74FEEC50" w14:textId="77777777" w:rsidR="00345891" w:rsidRDefault="008003DC" w:rsidP="00357EFA">
      <w:pPr>
        <w:pStyle w:val="BodyA"/>
        <w:numPr>
          <w:ilvl w:val="0"/>
          <w:numId w:val="26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Holly</w:t>
      </w:r>
      <w:r w:rsidR="00C92FE2">
        <w:t xml:space="preserve"> and Craig</w:t>
      </w:r>
      <w:r w:rsidR="00357EFA">
        <w:t xml:space="preserve"> synthesized it into 3 themes</w:t>
      </w:r>
      <w:r w:rsidR="00121C6E">
        <w:t>. Theme 1: Expand Inclusivity, Increase Collaboration, and Hold On and Move On.</w:t>
      </w:r>
      <w:r w:rsidR="00357EFA">
        <w:t xml:space="preserve"> </w:t>
      </w:r>
      <w:r w:rsidR="00121C6E">
        <w:t xml:space="preserve">The </w:t>
      </w:r>
      <w:r w:rsidR="00357EFA">
        <w:t>strengths of the organization</w:t>
      </w:r>
      <w:r w:rsidR="00121C6E">
        <w:t xml:space="preserve">: </w:t>
      </w:r>
      <w:r w:rsidR="00357EFA">
        <w:t>strong support for organization, sense of inclusion</w:t>
      </w:r>
      <w:r w:rsidR="00121C6E">
        <w:t>,</w:t>
      </w:r>
      <w:r w:rsidR="00357EFA">
        <w:t xml:space="preserve"> and </w:t>
      </w:r>
      <w:r w:rsidR="00121C6E">
        <w:t>the work that has been</w:t>
      </w:r>
      <w:r w:rsidR="00357EFA">
        <w:t xml:space="preserve"> done in recent past to bring more professionals (not just degreed librar</w:t>
      </w:r>
      <w:r w:rsidR="00121C6E">
        <w:t>ians) on board</w:t>
      </w:r>
      <w:r w:rsidR="00357EFA">
        <w:t xml:space="preserve">. </w:t>
      </w:r>
      <w:r w:rsidR="00121C6E">
        <w:t>There is a desire to continue all of this work</w:t>
      </w:r>
      <w:r w:rsidR="00357EFA">
        <w:t xml:space="preserve">. </w:t>
      </w:r>
      <w:r w:rsidR="00121C6E">
        <w:t xml:space="preserve">Theme #2: Assisting Librarians in a Fast Changing Environment and Mentors Matters. Theme #3: Have the Right Tools and Know How to Use Them. </w:t>
      </w:r>
    </w:p>
    <w:p w14:paraId="72BC9DFD" w14:textId="77777777" w:rsidR="00345891" w:rsidRDefault="00121C6E" w:rsidP="00357EFA">
      <w:pPr>
        <w:pStyle w:val="BodyA"/>
        <w:numPr>
          <w:ilvl w:val="0"/>
          <w:numId w:val="27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D</w:t>
      </w:r>
      <w:r w:rsidR="00357EFA">
        <w:t xml:space="preserve">iscussion and questions: </w:t>
      </w:r>
    </w:p>
    <w:p w14:paraId="4905E686" w14:textId="77777777" w:rsidR="00345891" w:rsidRDefault="00357EFA" w:rsidP="00357EFA">
      <w:pPr>
        <w:pStyle w:val="BodyA"/>
        <w:numPr>
          <w:ilvl w:val="1"/>
          <w:numId w:val="28"/>
        </w:numPr>
        <w:tabs>
          <w:tab w:val="num" w:pos="1440"/>
        </w:tabs>
        <w:ind w:left="1440" w:hanging="360"/>
        <w:rPr>
          <w:rFonts w:eastAsia="Arial" w:hAnsi="Arial" w:cs="Arial"/>
        </w:rPr>
      </w:pPr>
      <w:r>
        <w:t xml:space="preserve">Michele said that in her focus group there was a theme about communication and a lack of it coming from OLA. </w:t>
      </w:r>
    </w:p>
    <w:p w14:paraId="02698703" w14:textId="77777777" w:rsidR="00345891" w:rsidRPr="00AF5372" w:rsidRDefault="00AF5372" w:rsidP="00A36D8B">
      <w:pPr>
        <w:pStyle w:val="BodyA"/>
        <w:numPr>
          <w:ilvl w:val="1"/>
          <w:numId w:val="29"/>
        </w:numPr>
        <w:tabs>
          <w:tab w:val="num" w:pos="1440"/>
        </w:tabs>
        <w:spacing w:line="240" w:lineRule="auto"/>
        <w:ind w:left="1440" w:hanging="360"/>
        <w:rPr>
          <w:rFonts w:eastAsia="Arial" w:hAnsi="Arial" w:cs="Arial"/>
        </w:rPr>
      </w:pPr>
      <w:r>
        <w:t xml:space="preserve">Discussion of advocacy: </w:t>
      </w:r>
      <w:r w:rsidR="00357EFA">
        <w:t xml:space="preserve">Candice asked about the mission statement and the discussion of advocacy </w:t>
      </w:r>
      <w:r w:rsidR="00AC623C">
        <w:t>which got</w:t>
      </w:r>
      <w:r w:rsidR="00C92FE2">
        <w:t xml:space="preserve"> high </w:t>
      </w:r>
      <w:r w:rsidR="00357EFA">
        <w:t>marks</w:t>
      </w:r>
      <w:r w:rsidR="00C92FE2">
        <w:t xml:space="preserve">. </w:t>
      </w:r>
      <w:r w:rsidR="00AC623C">
        <w:t xml:space="preserve">The Board has discussed advocacy often </w:t>
      </w:r>
      <w:r w:rsidR="00357EFA">
        <w:t xml:space="preserve">and </w:t>
      </w:r>
      <w:r w:rsidR="00C92FE2">
        <w:t>has</w:t>
      </w:r>
      <w:r w:rsidR="00357EFA">
        <w:t xml:space="preserve"> been interested in addressing</w:t>
      </w:r>
      <w:r w:rsidR="00AC623C">
        <w:t xml:space="preserve"> it</w:t>
      </w:r>
      <w:r w:rsidR="00357EFA">
        <w:t xml:space="preserve"> but not sure how comprehensively. Jane agreed that </w:t>
      </w:r>
      <w:r w:rsidR="00AC623C">
        <w:t>it</w:t>
      </w:r>
      <w:r w:rsidR="00AC623C">
        <w:t>’</w:t>
      </w:r>
      <w:r w:rsidR="00AC623C">
        <w:t xml:space="preserve">s something that </w:t>
      </w:r>
      <w:r w:rsidR="00357EFA">
        <w:t>we need to spend more energy on. Michele said that</w:t>
      </w:r>
      <w:r w:rsidR="00AC623C">
        <w:t xml:space="preserve"> </w:t>
      </w:r>
      <w:r w:rsidR="00B925F4">
        <w:t xml:space="preserve">the </w:t>
      </w:r>
      <w:r w:rsidR="00C92FE2">
        <w:t>e</w:t>
      </w:r>
      <w:r w:rsidR="00357EFA">
        <w:t xml:space="preserve">astern Oregon </w:t>
      </w:r>
      <w:r w:rsidR="00AC623C">
        <w:t>focus group discussed</w:t>
      </w:r>
      <w:r w:rsidR="00357EFA">
        <w:t xml:space="preserve"> </w:t>
      </w:r>
      <w:r w:rsidR="00AC623C">
        <w:t xml:space="preserve">the </w:t>
      </w:r>
      <w:r w:rsidR="00357EFA">
        <w:lastRenderedPageBreak/>
        <w:t xml:space="preserve">information literacy continuum </w:t>
      </w:r>
      <w:r>
        <w:t xml:space="preserve">in terms of advocacy and that it </w:t>
      </w:r>
      <w:r w:rsidR="00AC623C">
        <w:t xml:space="preserve">should be </w:t>
      </w:r>
      <w:r w:rsidR="00357EFA">
        <w:t>more transparent</w:t>
      </w:r>
      <w:r>
        <w:t xml:space="preserve">, and </w:t>
      </w:r>
      <w:r w:rsidR="00357EFA">
        <w:t xml:space="preserve">that this is in line with things that came up in Vision 2020. </w:t>
      </w:r>
      <w:proofErr w:type="spellStart"/>
      <w:r w:rsidR="00357EFA">
        <w:t>MaryKay</w:t>
      </w:r>
      <w:proofErr w:type="spellEnd"/>
      <w:r w:rsidR="00357EFA">
        <w:t xml:space="preserve"> said that we have talked </w:t>
      </w:r>
      <w:r>
        <w:t>advocacy</w:t>
      </w:r>
      <w:r w:rsidR="00357EFA">
        <w:t xml:space="preserve"> to death but that it </w:t>
      </w:r>
      <w:r>
        <w:t xml:space="preserve">still </w:t>
      </w:r>
      <w:r w:rsidR="00357EFA">
        <w:t>hasn</w:t>
      </w:r>
      <w:r w:rsidR="00357EFA" w:rsidRPr="00AF5372">
        <w:rPr>
          <w:rFonts w:ascii="Arial Unicode MS" w:hAnsi="Arial"/>
        </w:rPr>
        <w:t>’</w:t>
      </w:r>
      <w:r w:rsidR="00357EFA">
        <w:t xml:space="preserve">t been solved. There are firm beliefs about what advocacy </w:t>
      </w:r>
      <w:r>
        <w:t>is</w:t>
      </w:r>
      <w:r w:rsidR="00357EFA">
        <w:t xml:space="preserve">, and we need to figure out what advocacy for the OLA should be, </w:t>
      </w:r>
      <w:r>
        <w:t>as well as</w:t>
      </w:r>
      <w:r w:rsidR="00357EFA">
        <w:t xml:space="preserve"> the State Library and local libraries. We </w:t>
      </w:r>
      <w:r>
        <w:t>can</w:t>
      </w:r>
      <w:r>
        <w:t>’</w:t>
      </w:r>
      <w:r>
        <w:t>t do it all, and the</w:t>
      </w:r>
      <w:r w:rsidR="00357EFA">
        <w:t xml:space="preserve"> strategic planning process can help us here, </w:t>
      </w:r>
      <w:r>
        <w:t>particularly</w:t>
      </w:r>
      <w:r w:rsidR="00357EFA">
        <w:t xml:space="preserve"> when we </w:t>
      </w:r>
      <w:r>
        <w:t>address our</w:t>
      </w:r>
      <w:r w:rsidR="00357EFA">
        <w:t xml:space="preserve"> Unique Role. We need Clarity of Role. </w:t>
      </w:r>
      <w:proofErr w:type="spellStart"/>
      <w:r w:rsidR="00357EFA">
        <w:t>MaryKay</w:t>
      </w:r>
      <w:proofErr w:type="spellEnd"/>
      <w:r w:rsidR="00357EFA">
        <w:t xml:space="preserve"> shared her experience with strategic planning with State Library and COSLA. Discussion of being aware of strategic plans of our partners. Important for an organization to ask, what </w:t>
      </w:r>
      <w:r w:rsidR="00B925F4">
        <w:t>is</w:t>
      </w:r>
      <w:r w:rsidR="00357EFA">
        <w:t xml:space="preserve"> the lane(s) that we should be </w:t>
      </w:r>
      <w:r>
        <w:t>occupying?</w:t>
      </w:r>
      <w:r w:rsidR="00357EFA">
        <w:t xml:space="preserve"> Elsa brought up the Legislative Agenda and that groups are happy with the lobbying and legislative piece that the committee is doing. Discuss</w:t>
      </w:r>
      <w:r>
        <w:t>ion of other kinds of advocacy, non-</w:t>
      </w:r>
      <w:r w:rsidR="00357EFA">
        <w:t xml:space="preserve">legislative type of advocacy. By acting on the strategic plan there will be boundaries. At the end of the process this will be clarified. </w:t>
      </w:r>
    </w:p>
    <w:p w14:paraId="256D39E2" w14:textId="77777777" w:rsidR="00345891" w:rsidRDefault="00D21AC1" w:rsidP="00357EFA">
      <w:pPr>
        <w:pStyle w:val="BodyA"/>
        <w:numPr>
          <w:ilvl w:val="1"/>
          <w:numId w:val="30"/>
        </w:numPr>
        <w:tabs>
          <w:tab w:val="num" w:pos="360"/>
        </w:tabs>
        <w:ind w:left="360" w:hanging="180"/>
        <w:rPr>
          <w:rFonts w:eastAsia="Arial" w:hAnsi="Arial" w:cs="Arial"/>
          <w:position w:val="-2"/>
        </w:rPr>
      </w:pPr>
      <w:r>
        <w:t>The</w:t>
      </w:r>
      <w:r w:rsidR="00357EFA">
        <w:t xml:space="preserve"> conversation can </w:t>
      </w:r>
      <w:r>
        <w:t>continue</w:t>
      </w:r>
      <w:r w:rsidR="00357EFA">
        <w:t xml:space="preserve"> after this meeting. If things come up later, please share with Jane so that it can be included. </w:t>
      </w:r>
    </w:p>
    <w:p w14:paraId="6A526AFE" w14:textId="77777777" w:rsidR="00345891" w:rsidRDefault="00357EFA" w:rsidP="00357EFA">
      <w:pPr>
        <w:pStyle w:val="BodyA"/>
        <w:numPr>
          <w:ilvl w:val="1"/>
          <w:numId w:val="31"/>
        </w:numPr>
        <w:tabs>
          <w:tab w:val="num" w:pos="360"/>
        </w:tabs>
        <w:ind w:left="360" w:hanging="180"/>
        <w:rPr>
          <w:rFonts w:eastAsia="Arial" w:hAnsi="Arial" w:cs="Arial"/>
          <w:position w:val="-2"/>
        </w:rPr>
      </w:pPr>
      <w:r>
        <w:t xml:space="preserve">The Golden Circle by Simon Sinek: thinking about </w:t>
      </w:r>
      <w:r w:rsidR="00D21AC1">
        <w:t>‘</w:t>
      </w:r>
      <w:r>
        <w:t>the why</w:t>
      </w:r>
      <w:r w:rsidR="00D21AC1">
        <w:t>’</w:t>
      </w:r>
      <w:r>
        <w:t xml:space="preserve"> as the center of things, not </w:t>
      </w:r>
      <w:r w:rsidR="00D21AC1">
        <w:t>‘</w:t>
      </w:r>
      <w:r>
        <w:t>the what</w:t>
      </w:r>
      <w:r w:rsidR="00D21AC1">
        <w:t>’</w:t>
      </w:r>
      <w:r>
        <w:t xml:space="preserve"> </w:t>
      </w:r>
      <w:r w:rsidR="00D21AC1">
        <w:t>nor</w:t>
      </w:r>
      <w:r>
        <w:t xml:space="preserve"> </w:t>
      </w:r>
      <w:r w:rsidR="00D21AC1">
        <w:t>‘</w:t>
      </w:r>
      <w:r>
        <w:t>the how.</w:t>
      </w:r>
      <w:r w:rsidR="00D21AC1">
        <w:t>’</w:t>
      </w:r>
      <w:r>
        <w:t xml:space="preserve"> It</w:t>
      </w:r>
      <w:r>
        <w:rPr>
          <w:rFonts w:ascii="Arial Unicode MS" w:hAnsi="Arial"/>
        </w:rPr>
        <w:t>’</w:t>
      </w:r>
      <w:r>
        <w:t>s a challenge to say why, because it</w:t>
      </w:r>
      <w:r>
        <w:rPr>
          <w:rFonts w:ascii="Arial Unicode MS" w:hAnsi="Arial"/>
        </w:rPr>
        <w:t>’</w:t>
      </w:r>
      <w:r>
        <w:t xml:space="preserve">s a belief. Choices in elevation: how far and how big do </w:t>
      </w:r>
      <w:r w:rsidR="00B925F4">
        <w:t>we</w:t>
      </w:r>
      <w:r>
        <w:t xml:space="preserve"> want to paint a picture for people as to why we </w:t>
      </w:r>
      <w:r w:rsidR="00A12A6F">
        <w:t>exist?</w:t>
      </w:r>
      <w:r>
        <w:t xml:space="preserve"> </w:t>
      </w:r>
      <w:r w:rsidR="00A12A6F">
        <w:t>The Board participated in an e</w:t>
      </w:r>
      <w:r>
        <w:t>xercise</w:t>
      </w:r>
      <w:r w:rsidR="00B925F4">
        <w:t xml:space="preserve"> where</w:t>
      </w:r>
      <w:r w:rsidR="00A12A6F">
        <w:t xml:space="preserve"> everyone picked</w:t>
      </w:r>
      <w:r>
        <w:t xml:space="preserve"> an image that represents the future of OLA and explain</w:t>
      </w:r>
      <w:r w:rsidR="00A12A6F">
        <w:t>ed</w:t>
      </w:r>
      <w:r>
        <w:t xml:space="preserve"> why they picked it. </w:t>
      </w:r>
    </w:p>
    <w:p w14:paraId="76DF8596" w14:textId="77777777" w:rsidR="00345891" w:rsidRDefault="00357EFA" w:rsidP="00357EFA">
      <w:pPr>
        <w:pStyle w:val="BodyA"/>
        <w:numPr>
          <w:ilvl w:val="1"/>
          <w:numId w:val="32"/>
        </w:numPr>
        <w:tabs>
          <w:tab w:val="num" w:pos="360"/>
        </w:tabs>
        <w:ind w:left="360" w:hanging="180"/>
        <w:rPr>
          <w:rFonts w:eastAsia="Arial" w:hAnsi="Arial" w:cs="Arial"/>
          <w:position w:val="-2"/>
        </w:rPr>
      </w:pPr>
      <w:r>
        <w:t>Vision of OLA:</w:t>
      </w:r>
      <w:r w:rsidR="00821747">
        <w:t xml:space="preserve"> this is the</w:t>
      </w:r>
      <w:r>
        <w:t xml:space="preserve"> idea</w:t>
      </w:r>
      <w:r w:rsidR="00B925F4">
        <w:t>l</w:t>
      </w:r>
      <w:r>
        <w:t xml:space="preserve"> future state. </w:t>
      </w:r>
      <w:r w:rsidR="00821747">
        <w:t>Holly</w:t>
      </w:r>
      <w:r w:rsidR="00A36D8B">
        <w:t xml:space="preserve"> and Craig</w:t>
      </w:r>
      <w:r w:rsidR="00821747">
        <w:t xml:space="preserve"> s</w:t>
      </w:r>
      <w:r>
        <w:t>hared 3 draft vision recommendations. Discussion of different scale and scope. The utility is hopefully as a lead in, to get someone outside of the organization interested</w:t>
      </w:r>
      <w:r w:rsidR="00051A70">
        <w:t xml:space="preserve"> in what we do; s</w:t>
      </w:r>
      <w:r>
        <w:t>upposed to be emotional hook. Discussion of Vision 2020. Vision 1 reflects work done so far, survey res</w:t>
      </w:r>
      <w:r w:rsidR="00051A70">
        <w:t xml:space="preserve">ults, </w:t>
      </w:r>
      <w:r w:rsidR="00B925F4">
        <w:t xml:space="preserve">the </w:t>
      </w:r>
      <w:r w:rsidR="00051A70">
        <w:t xml:space="preserve">association, </w:t>
      </w:r>
      <w:r w:rsidR="00B925F4">
        <w:t xml:space="preserve">and </w:t>
      </w:r>
      <w:r w:rsidR="00051A70">
        <w:t>has strong words. We</w:t>
      </w:r>
      <w:r>
        <w:t xml:space="preserve"> can </w:t>
      </w:r>
      <w:r w:rsidR="00051A70">
        <w:t>continually</w:t>
      </w:r>
      <w:r>
        <w:t xml:space="preserve"> tweak it throughout the process. </w:t>
      </w:r>
    </w:p>
    <w:p w14:paraId="7814BA3C" w14:textId="77777777" w:rsidR="00345891" w:rsidRDefault="00357EFA" w:rsidP="00357EFA">
      <w:pPr>
        <w:pStyle w:val="BodyA"/>
        <w:numPr>
          <w:ilvl w:val="1"/>
          <w:numId w:val="33"/>
        </w:numPr>
        <w:tabs>
          <w:tab w:val="num" w:pos="360"/>
        </w:tabs>
        <w:ind w:left="360" w:hanging="180"/>
        <w:rPr>
          <w:rFonts w:eastAsia="Arial" w:hAnsi="Arial" w:cs="Arial"/>
          <w:position w:val="-2"/>
        </w:rPr>
      </w:pPr>
      <w:r>
        <w:t xml:space="preserve">Compared vision to mission and role. </w:t>
      </w:r>
      <w:r w:rsidR="00051A70">
        <w:t>Our current m</w:t>
      </w:r>
      <w:r>
        <w:t xml:space="preserve">ission statement is generally liked. </w:t>
      </w:r>
      <w:r w:rsidR="00051A70">
        <w:t>There was a suggestion of s</w:t>
      </w:r>
      <w:r>
        <w:t>light change of collaborative o</w:t>
      </w:r>
      <w:r w:rsidR="00B20043">
        <w:t>pportunities from collaborati</w:t>
      </w:r>
      <w:r w:rsidR="007264A9">
        <w:t>on</w:t>
      </w:r>
      <w:r w:rsidR="00B20043">
        <w:t>.</w:t>
      </w:r>
      <w:r>
        <w:t xml:space="preserve"> </w:t>
      </w:r>
      <w:r w:rsidR="00051A70">
        <w:t>After much discussion, it was agreed to leave</w:t>
      </w:r>
      <w:r>
        <w:t xml:space="preserve"> the mission statement alone for now. </w:t>
      </w:r>
    </w:p>
    <w:p w14:paraId="4E397B9E" w14:textId="77777777" w:rsidR="00345891" w:rsidRDefault="00345891">
      <w:pPr>
        <w:pStyle w:val="BodyA"/>
        <w:rPr>
          <w:b/>
          <w:bCs/>
        </w:rPr>
      </w:pPr>
    </w:p>
    <w:p w14:paraId="0E4844ED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>Lunch</w:t>
      </w:r>
    </w:p>
    <w:p w14:paraId="0588FA7D" w14:textId="77777777" w:rsidR="00345891" w:rsidRDefault="00345891">
      <w:pPr>
        <w:pStyle w:val="BodyA"/>
        <w:rPr>
          <w:b/>
          <w:bCs/>
        </w:rPr>
      </w:pPr>
    </w:p>
    <w:p w14:paraId="72FE3E56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>Open Forum: Jane Corry</w:t>
      </w:r>
    </w:p>
    <w:p w14:paraId="1EAA5A89" w14:textId="77777777" w:rsidR="00345891" w:rsidRDefault="00357EFA" w:rsidP="00357EFA">
      <w:pPr>
        <w:pStyle w:val="BodyA"/>
        <w:numPr>
          <w:ilvl w:val="0"/>
          <w:numId w:val="34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None</w:t>
      </w:r>
      <w:r w:rsidR="0028353C">
        <w:t>.</w:t>
      </w:r>
    </w:p>
    <w:p w14:paraId="086005D3" w14:textId="77777777" w:rsidR="00345891" w:rsidRDefault="00345891">
      <w:pPr>
        <w:pStyle w:val="BodyA"/>
        <w:rPr>
          <w:b/>
          <w:bCs/>
        </w:rPr>
      </w:pPr>
    </w:p>
    <w:p w14:paraId="66CC3123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 xml:space="preserve">Strategic Planning: </w:t>
      </w:r>
      <w:proofErr w:type="spellStart"/>
      <w:r>
        <w:rPr>
          <w:b/>
          <w:bCs/>
        </w:rPr>
        <w:t>Coraggio</w:t>
      </w:r>
      <w:proofErr w:type="spellEnd"/>
      <w:r>
        <w:rPr>
          <w:b/>
          <w:bCs/>
        </w:rPr>
        <w:t xml:space="preserve"> Group</w:t>
      </w:r>
    </w:p>
    <w:p w14:paraId="4286027A" w14:textId="77777777" w:rsidR="00345891" w:rsidRDefault="00357EFA" w:rsidP="00357EFA">
      <w:pPr>
        <w:pStyle w:val="BodyA"/>
        <w:numPr>
          <w:ilvl w:val="0"/>
          <w:numId w:val="35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Unique Role: wha</w:t>
      </w:r>
      <w:r w:rsidR="00051A70">
        <w:t>t unique and sustainable value d</w:t>
      </w:r>
      <w:r>
        <w:t xml:space="preserve">o we deliver, where do we deliver it, and for whom? </w:t>
      </w:r>
      <w:r w:rsidR="00051A70">
        <w:t>This tends</w:t>
      </w:r>
      <w:r>
        <w:t xml:space="preserve"> to be longer by design because </w:t>
      </w:r>
      <w:r w:rsidR="00051A70">
        <w:t>it is</w:t>
      </w:r>
      <w:r>
        <w:t xml:space="preserve"> internally focused. The statement needs to help us say </w:t>
      </w:r>
      <w:r w:rsidR="00051A70">
        <w:t>‘</w:t>
      </w:r>
      <w:r>
        <w:t>no</w:t>
      </w:r>
      <w:r w:rsidR="00051A70">
        <w:t>’</w:t>
      </w:r>
      <w:r w:rsidR="00051A70">
        <w:t xml:space="preserve"> to something; th</w:t>
      </w:r>
      <w:r>
        <w:t>is should be narrowing and focusing</w:t>
      </w:r>
      <w:r w:rsidR="00051A70">
        <w:t xml:space="preserve"> for us</w:t>
      </w:r>
      <w:r>
        <w:t xml:space="preserve">. </w:t>
      </w:r>
      <w:r w:rsidR="00051A70">
        <w:t>The planning committee conducted an e</w:t>
      </w:r>
      <w:r>
        <w:t>nvironmental scan,</w:t>
      </w:r>
      <w:r w:rsidR="00051A70">
        <w:t xml:space="preserve"> including</w:t>
      </w:r>
      <w:r>
        <w:t xml:space="preserve"> other organizations that we might partner and/or compete with. </w:t>
      </w:r>
      <w:r w:rsidR="00051A70">
        <w:t xml:space="preserve">Discussed the </w:t>
      </w:r>
      <w:r>
        <w:t>recommendat</w:t>
      </w:r>
      <w:r w:rsidR="00051A70">
        <w:t>ion from the planning committee</w:t>
      </w:r>
      <w:r>
        <w:t xml:space="preserve">. </w:t>
      </w:r>
      <w:r w:rsidR="00051A70">
        <w:t>There was a s</w:t>
      </w:r>
      <w:r>
        <w:t xml:space="preserve">uggestion of </w:t>
      </w:r>
      <w:r w:rsidR="00051A70">
        <w:t xml:space="preserve">the </w:t>
      </w:r>
      <w:r>
        <w:t>addition o</w:t>
      </w:r>
      <w:r w:rsidR="00051A70">
        <w:t xml:space="preserve">f policy advocacy as a bullet point, </w:t>
      </w:r>
      <w:r w:rsidR="00B925F4">
        <w:t>and it</w:t>
      </w:r>
      <w:r w:rsidR="00051A70">
        <w:t xml:space="preserve"> </w:t>
      </w:r>
      <w:r w:rsidR="00B925F4">
        <w:t>was generally</w:t>
      </w:r>
      <w:r w:rsidR="00051A70">
        <w:t xml:space="preserve"> agreed </w:t>
      </w:r>
      <w:r w:rsidR="00B925F4">
        <w:t xml:space="preserve">that it </w:t>
      </w:r>
      <w:r w:rsidR="00051A70">
        <w:t>should be added.</w:t>
      </w:r>
    </w:p>
    <w:p w14:paraId="2A19D857" w14:textId="77777777" w:rsidR="00345891" w:rsidRDefault="006D0013" w:rsidP="00357EFA">
      <w:pPr>
        <w:pStyle w:val="BodyA"/>
        <w:numPr>
          <w:ilvl w:val="0"/>
          <w:numId w:val="36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lastRenderedPageBreak/>
        <w:t xml:space="preserve">There </w:t>
      </w:r>
      <w:r w:rsidR="00051A70">
        <w:t>was g</w:t>
      </w:r>
      <w:r w:rsidR="00357EFA">
        <w:t>eneral agreement for the first vision statement</w:t>
      </w:r>
      <w:r w:rsidR="00051A70">
        <w:t xml:space="preserve"> that was presented</w:t>
      </w:r>
      <w:r>
        <w:t>, though some refinements might be made</w:t>
      </w:r>
      <w:r w:rsidR="00357EFA">
        <w:t xml:space="preserve">. </w:t>
      </w:r>
      <w:r w:rsidR="00051A70">
        <w:t xml:space="preserve">The </w:t>
      </w:r>
      <w:r w:rsidR="00357EFA">
        <w:t xml:space="preserve">Board </w:t>
      </w:r>
      <w:r w:rsidR="00C550C3">
        <w:t>can continue to discuss</w:t>
      </w:r>
      <w:r w:rsidR="00357EFA">
        <w:t xml:space="preserve"> it for specific amount of time and then get back to the planning committee. Jane will c</w:t>
      </w:r>
      <w:r w:rsidR="00C550C3">
        <w:t xml:space="preserve">reate </w:t>
      </w:r>
      <w:r>
        <w:t xml:space="preserve">and share </w:t>
      </w:r>
      <w:r w:rsidR="00C550C3">
        <w:t xml:space="preserve">a Google doc in order </w:t>
      </w:r>
      <w:r w:rsidR="00357EFA">
        <w:t xml:space="preserve">to refine </w:t>
      </w:r>
      <w:r w:rsidR="00C550C3">
        <w:t>the vision statement</w:t>
      </w:r>
      <w:r w:rsidR="00357EFA">
        <w:t xml:space="preserve">. </w:t>
      </w:r>
    </w:p>
    <w:p w14:paraId="3C8D492A" w14:textId="77777777" w:rsidR="00345891" w:rsidRDefault="00345891">
      <w:pPr>
        <w:pStyle w:val="BodyA"/>
        <w:rPr>
          <w:b/>
          <w:bCs/>
        </w:rPr>
      </w:pPr>
    </w:p>
    <w:p w14:paraId="133C95A5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>Leadership Development Proposal: Elaine Hirsch</w:t>
      </w:r>
    </w:p>
    <w:p w14:paraId="16459610" w14:textId="77777777" w:rsidR="00062111" w:rsidRPr="00062111" w:rsidRDefault="00062111" w:rsidP="00357EFA">
      <w:pPr>
        <w:pStyle w:val="BodyA"/>
        <w:numPr>
          <w:ilvl w:val="0"/>
          <w:numId w:val="37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rPr>
          <w:rFonts w:eastAsia="Arial" w:hAnsi="Arial" w:cs="Arial"/>
        </w:rPr>
        <w:t>Elaine shared the proposal with the Board that the Leadership Committee developed.</w:t>
      </w:r>
    </w:p>
    <w:p w14:paraId="069AA35B" w14:textId="77777777" w:rsidR="00345891" w:rsidRDefault="00062111" w:rsidP="00357EFA">
      <w:pPr>
        <w:pStyle w:val="BodyA"/>
        <w:numPr>
          <w:ilvl w:val="0"/>
          <w:numId w:val="39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The floor was o</w:t>
      </w:r>
      <w:r w:rsidR="00357EFA">
        <w:t>pen</w:t>
      </w:r>
      <w:r>
        <w:t>ed</w:t>
      </w:r>
      <w:r w:rsidR="00357EFA">
        <w:t xml:space="preserve"> to discussion and questions</w:t>
      </w:r>
    </w:p>
    <w:p w14:paraId="75798EBB" w14:textId="77777777" w:rsidR="00345891" w:rsidRDefault="00357EFA" w:rsidP="00357EFA">
      <w:pPr>
        <w:pStyle w:val="BodyA"/>
        <w:numPr>
          <w:ilvl w:val="1"/>
          <w:numId w:val="40"/>
        </w:numPr>
        <w:tabs>
          <w:tab w:val="num" w:pos="1440"/>
        </w:tabs>
        <w:ind w:left="1440" w:hanging="360"/>
        <w:rPr>
          <w:rFonts w:eastAsia="Arial" w:hAnsi="Arial" w:cs="Arial"/>
        </w:rPr>
      </w:pPr>
      <w:proofErr w:type="spellStart"/>
      <w:r>
        <w:t>MaryKay</w:t>
      </w:r>
      <w:proofErr w:type="spellEnd"/>
      <w:r>
        <w:t xml:space="preserve"> </w:t>
      </w:r>
      <w:r w:rsidR="00062111">
        <w:t>noted</w:t>
      </w:r>
      <w:r>
        <w:t xml:space="preserve"> that there will be opportunity for fundraising in the future</w:t>
      </w:r>
      <w:r w:rsidR="00062111">
        <w:t>.</w:t>
      </w:r>
    </w:p>
    <w:p w14:paraId="5365905F" w14:textId="77777777" w:rsidR="00345891" w:rsidRDefault="00357EFA" w:rsidP="00357EFA">
      <w:pPr>
        <w:pStyle w:val="BodyA"/>
        <w:numPr>
          <w:ilvl w:val="1"/>
          <w:numId w:val="41"/>
        </w:numPr>
        <w:tabs>
          <w:tab w:val="num" w:pos="1440"/>
        </w:tabs>
        <w:ind w:left="1440" w:hanging="360"/>
        <w:rPr>
          <w:rFonts w:eastAsia="Arial" w:hAnsi="Arial" w:cs="Arial"/>
        </w:rPr>
      </w:pPr>
      <w:r>
        <w:t xml:space="preserve">Buzzy said that if we </w:t>
      </w:r>
      <w:r w:rsidR="00062111">
        <w:t xml:space="preserve">might </w:t>
      </w:r>
      <w:r>
        <w:t xml:space="preserve">want to amend the bylaws in regards to Awards, Honors, </w:t>
      </w:r>
      <w:r w:rsidR="00062111">
        <w:t xml:space="preserve">and </w:t>
      </w:r>
      <w:r>
        <w:t xml:space="preserve">Scholarship Committee. </w:t>
      </w:r>
    </w:p>
    <w:p w14:paraId="7A6070D6" w14:textId="77777777" w:rsidR="00345891" w:rsidRDefault="00357EFA" w:rsidP="00357EFA">
      <w:pPr>
        <w:pStyle w:val="BodyA"/>
        <w:numPr>
          <w:ilvl w:val="1"/>
          <w:numId w:val="42"/>
        </w:numPr>
        <w:tabs>
          <w:tab w:val="num" w:pos="1440"/>
        </w:tabs>
        <w:ind w:left="1440" w:hanging="360"/>
        <w:rPr>
          <w:rFonts w:eastAsia="Arial" w:hAnsi="Arial" w:cs="Arial"/>
        </w:rPr>
      </w:pPr>
      <w:r>
        <w:t>Candice mentioned that the sustainabil</w:t>
      </w:r>
      <w:r w:rsidR="00062111">
        <w:t xml:space="preserve">ity piece should be </w:t>
      </w:r>
      <w:r w:rsidR="00B925F4">
        <w:t>addressed</w:t>
      </w:r>
      <w:r>
        <w:t>,</w:t>
      </w:r>
      <w:r w:rsidR="00062111">
        <w:t xml:space="preserve"> that</w:t>
      </w:r>
      <w:r>
        <w:t xml:space="preserve"> there needs to be thought about how to sustain the pot of money. Jane asked about investment</w:t>
      </w:r>
      <w:r w:rsidR="00062111">
        <w:t>s</w:t>
      </w:r>
      <w:r>
        <w:t xml:space="preserve">, Shirley mentioned </w:t>
      </w:r>
      <w:r w:rsidR="00062111">
        <w:t xml:space="preserve">the possibility of </w:t>
      </w:r>
      <w:r>
        <w:t xml:space="preserve">modeling after OCF </w:t>
      </w:r>
      <w:r w:rsidR="00062111">
        <w:t>in regards to</w:t>
      </w:r>
      <w:r>
        <w:t xml:space="preserve"> investing, rather than spending on the principal. Stephanie </w:t>
      </w:r>
      <w:r w:rsidR="00B925F4">
        <w:t xml:space="preserve">L. </w:t>
      </w:r>
      <w:r>
        <w:t>mentioned t</w:t>
      </w:r>
      <w:r w:rsidR="00062111">
        <w:t>hat this is something that the Investment C</w:t>
      </w:r>
      <w:r>
        <w:t xml:space="preserve">ommittee could work on. Shirley said that the committee </w:t>
      </w:r>
      <w:r w:rsidR="00062111">
        <w:t>had been waiting to invest until t</w:t>
      </w:r>
      <w:r>
        <w:t>he proposal</w:t>
      </w:r>
      <w:r w:rsidR="00062111">
        <w:t xml:space="preserve"> was put forth</w:t>
      </w:r>
      <w:r>
        <w:t xml:space="preserve">. </w:t>
      </w:r>
      <w:r w:rsidR="00690A0B">
        <w:t xml:space="preserve">The </w:t>
      </w:r>
      <w:r>
        <w:t>I</w:t>
      </w:r>
      <w:r w:rsidR="00690A0B">
        <w:t xml:space="preserve">nvestment </w:t>
      </w:r>
      <w:r>
        <w:t>C</w:t>
      </w:r>
      <w:r w:rsidR="00690A0B">
        <w:t>ommittee</w:t>
      </w:r>
      <w:r>
        <w:t xml:space="preserve"> needs permission from Board to proceed</w:t>
      </w:r>
      <w:r w:rsidR="00690A0B">
        <w:t xml:space="preserve"> with investment</w:t>
      </w:r>
      <w:r>
        <w:t>. Investing is just one piece of the fundraising</w:t>
      </w:r>
      <w:r w:rsidR="00690A0B">
        <w:t xml:space="preserve">; </w:t>
      </w:r>
      <w:r>
        <w:t>ther</w:t>
      </w:r>
      <w:r w:rsidR="00690A0B">
        <w:t>e are</w:t>
      </w:r>
      <w:r>
        <w:t xml:space="preserve"> </w:t>
      </w:r>
      <w:r w:rsidR="00690A0B">
        <w:t xml:space="preserve">more </w:t>
      </w:r>
      <w:r>
        <w:t xml:space="preserve">opportunities out there. </w:t>
      </w:r>
    </w:p>
    <w:p w14:paraId="60D5CA43" w14:textId="77777777" w:rsidR="00690A0B" w:rsidRPr="00690A0B" w:rsidRDefault="00357EFA" w:rsidP="00357EFA">
      <w:pPr>
        <w:pStyle w:val="BodyA"/>
        <w:numPr>
          <w:ilvl w:val="0"/>
          <w:numId w:val="43"/>
        </w:numPr>
        <w:tabs>
          <w:tab w:val="num" w:pos="180"/>
        </w:tabs>
        <w:ind w:left="180" w:hanging="180"/>
        <w:rPr>
          <w:rFonts w:eastAsia="Arial" w:hAnsi="Arial" w:cs="Arial"/>
          <w:position w:val="-2"/>
        </w:rPr>
      </w:pPr>
      <w:r>
        <w:t xml:space="preserve">Stephanie </w:t>
      </w:r>
      <w:r w:rsidR="00690A0B">
        <w:t>Lind moves to approve the proposal.</w:t>
      </w:r>
    </w:p>
    <w:p w14:paraId="04BD4462" w14:textId="77777777" w:rsidR="00690A0B" w:rsidRPr="00690A0B" w:rsidRDefault="00357EFA" w:rsidP="00357EFA">
      <w:pPr>
        <w:pStyle w:val="BodyA"/>
        <w:numPr>
          <w:ilvl w:val="0"/>
          <w:numId w:val="43"/>
        </w:numPr>
        <w:tabs>
          <w:tab w:val="num" w:pos="180"/>
        </w:tabs>
        <w:ind w:left="180" w:hanging="180"/>
        <w:rPr>
          <w:rFonts w:eastAsia="Arial" w:hAnsi="Arial" w:cs="Arial"/>
          <w:position w:val="-2"/>
        </w:rPr>
      </w:pPr>
      <w:r>
        <w:t>Stephanie D</w:t>
      </w:r>
      <w:r w:rsidR="00690A0B">
        <w:t>ebner</w:t>
      </w:r>
      <w:r>
        <w:t xml:space="preserve"> seconds</w:t>
      </w:r>
      <w:r w:rsidR="00690A0B">
        <w:t>.</w:t>
      </w:r>
      <w:r>
        <w:t xml:space="preserve"> </w:t>
      </w:r>
    </w:p>
    <w:p w14:paraId="6BF5277C" w14:textId="77777777" w:rsidR="00345891" w:rsidRDefault="00690A0B" w:rsidP="00357EFA">
      <w:pPr>
        <w:pStyle w:val="BodyA"/>
        <w:numPr>
          <w:ilvl w:val="0"/>
          <w:numId w:val="43"/>
        </w:numPr>
        <w:tabs>
          <w:tab w:val="num" w:pos="180"/>
        </w:tabs>
        <w:ind w:left="180" w:hanging="180"/>
        <w:rPr>
          <w:rFonts w:eastAsia="Arial" w:hAnsi="Arial" w:cs="Arial"/>
          <w:position w:val="-2"/>
        </w:rPr>
      </w:pPr>
      <w:r>
        <w:t>M</w:t>
      </w:r>
      <w:r w:rsidR="00357EFA">
        <w:t xml:space="preserve">otion passes. </w:t>
      </w:r>
    </w:p>
    <w:p w14:paraId="36F8AF9E" w14:textId="77777777" w:rsidR="00345891" w:rsidRDefault="00690A0B" w:rsidP="00357EFA">
      <w:pPr>
        <w:pStyle w:val="BodyA"/>
        <w:numPr>
          <w:ilvl w:val="0"/>
          <w:numId w:val="45"/>
        </w:numPr>
        <w:tabs>
          <w:tab w:val="num" w:pos="180"/>
        </w:tabs>
        <w:ind w:left="180" w:hanging="180"/>
        <w:rPr>
          <w:rFonts w:eastAsia="Arial" w:hAnsi="Arial" w:cs="Arial"/>
          <w:position w:val="-2"/>
        </w:rPr>
      </w:pPr>
      <w:r>
        <w:t>Next steps: the appointment of</w:t>
      </w:r>
      <w:r w:rsidR="00357EFA">
        <w:t xml:space="preserve"> a special committee from </w:t>
      </w:r>
      <w:r>
        <w:t xml:space="preserve">members of the </w:t>
      </w:r>
      <w:r w:rsidR="00357EFA">
        <w:t>Leadership</w:t>
      </w:r>
      <w:r>
        <w:t xml:space="preserve"> Committee</w:t>
      </w:r>
      <w:r w:rsidR="00357EFA">
        <w:t>, P</w:t>
      </w:r>
      <w:r>
        <w:t xml:space="preserve">ast </w:t>
      </w:r>
      <w:r w:rsidR="00357EFA">
        <w:t>P</w:t>
      </w:r>
      <w:r>
        <w:t xml:space="preserve">residents </w:t>
      </w:r>
      <w:r w:rsidR="00357EFA">
        <w:t>R</w:t>
      </w:r>
      <w:r>
        <w:t xml:space="preserve">ound </w:t>
      </w:r>
      <w:r w:rsidR="00357EFA">
        <w:t>T</w:t>
      </w:r>
      <w:r>
        <w:t>able</w:t>
      </w:r>
      <w:r w:rsidR="00357EFA">
        <w:t xml:space="preserve">, and Investment Committee </w:t>
      </w:r>
      <w:r>
        <w:t>to</w:t>
      </w:r>
      <w:r w:rsidR="00357EFA">
        <w:t xml:space="preserve"> work on the sustainability </w:t>
      </w:r>
      <w:r>
        <w:t xml:space="preserve">of the proposal. </w:t>
      </w:r>
      <w:r w:rsidR="00357EFA">
        <w:t xml:space="preserve">Jane will work with the </w:t>
      </w:r>
      <w:r>
        <w:t>3 units to form the</w:t>
      </w:r>
      <w:r w:rsidR="00357EFA">
        <w:t xml:space="preserve"> special committee. Stephanie </w:t>
      </w:r>
      <w:r>
        <w:t xml:space="preserve">D. </w:t>
      </w:r>
      <w:r w:rsidR="00357EFA">
        <w:t>mentioned that there should be a timeline</w:t>
      </w:r>
      <w:r>
        <w:t xml:space="preserve"> involved</w:t>
      </w:r>
      <w:r w:rsidR="00357EFA">
        <w:t xml:space="preserve">. </w:t>
      </w:r>
    </w:p>
    <w:p w14:paraId="7D7605B4" w14:textId="77777777" w:rsidR="00345891" w:rsidRDefault="00357EFA" w:rsidP="00357EFA">
      <w:pPr>
        <w:pStyle w:val="BodyA"/>
        <w:numPr>
          <w:ilvl w:val="0"/>
          <w:numId w:val="46"/>
        </w:numPr>
        <w:tabs>
          <w:tab w:val="num" w:pos="180"/>
        </w:tabs>
        <w:ind w:left="180" w:hanging="180"/>
        <w:rPr>
          <w:rFonts w:eastAsia="Arial" w:hAnsi="Arial" w:cs="Arial"/>
          <w:position w:val="-2"/>
        </w:rPr>
      </w:pPr>
      <w:r>
        <w:t>Elaine will have an update for everyone at retreat.</w:t>
      </w:r>
    </w:p>
    <w:p w14:paraId="33C5CB45" w14:textId="77777777" w:rsidR="00345891" w:rsidRDefault="00345891">
      <w:pPr>
        <w:pStyle w:val="BodyA"/>
        <w:rPr>
          <w:b/>
          <w:bCs/>
        </w:rPr>
      </w:pPr>
    </w:p>
    <w:p w14:paraId="4613D9BA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>Treasurer</w:t>
      </w:r>
      <w:r>
        <w:rPr>
          <w:rFonts w:ascii="Arial Unicode MS" w:hAnsi="Arial"/>
          <w:b/>
          <w:bCs/>
          <w:lang w:val="fr-FR"/>
        </w:rPr>
        <w:t>’</w:t>
      </w:r>
      <w:r>
        <w:rPr>
          <w:b/>
          <w:bCs/>
        </w:rPr>
        <w:t>s Report: Stephanie Lind</w:t>
      </w:r>
    </w:p>
    <w:p w14:paraId="02948F3D" w14:textId="77777777" w:rsidR="00345891" w:rsidRDefault="00357EFA" w:rsidP="00357EFA">
      <w:pPr>
        <w:pStyle w:val="BodyA"/>
        <w:numPr>
          <w:ilvl w:val="0"/>
          <w:numId w:val="47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Stephanie reported</w:t>
      </w:r>
      <w:r w:rsidR="009B7B7A">
        <w:t xml:space="preserve"> on</w:t>
      </w:r>
      <w:r>
        <w:rPr>
          <w:b/>
          <w:bCs/>
        </w:rPr>
        <w:t xml:space="preserve"> </w:t>
      </w:r>
      <w:r w:rsidR="009B7B7A" w:rsidRPr="00F5679C">
        <w:rPr>
          <w:bCs/>
        </w:rPr>
        <w:t>the</w:t>
      </w:r>
      <w:r w:rsidR="009B7B7A">
        <w:rPr>
          <w:b/>
          <w:bCs/>
        </w:rPr>
        <w:t xml:space="preserve"> </w:t>
      </w:r>
      <w:r w:rsidR="009B7B7A">
        <w:t>b</w:t>
      </w:r>
      <w:r>
        <w:t xml:space="preserve">alance </w:t>
      </w:r>
      <w:r w:rsidR="009B7B7A">
        <w:t xml:space="preserve">sheet, checking, </w:t>
      </w:r>
      <w:proofErr w:type="gramStart"/>
      <w:r w:rsidR="009B7B7A">
        <w:t>total</w:t>
      </w:r>
      <w:proofErr w:type="gramEnd"/>
      <w:r w:rsidR="009B7B7A">
        <w:t xml:space="preserve"> assets. D</w:t>
      </w:r>
      <w:r>
        <w:t>ues income ahead of projections</w:t>
      </w:r>
      <w:r w:rsidR="009B7B7A">
        <w:t>,</w:t>
      </w:r>
      <w:r>
        <w:t xml:space="preserve"> and over 10% from last year</w:t>
      </w:r>
      <w:r w:rsidR="00F5679C">
        <w:t>.</w:t>
      </w:r>
      <w:r>
        <w:t xml:space="preserve"> </w:t>
      </w:r>
      <w:proofErr w:type="spellStart"/>
      <w:r w:rsidR="009B7B7A">
        <w:t>MaryKay</w:t>
      </w:r>
      <w:proofErr w:type="spellEnd"/>
      <w:r w:rsidR="009B7B7A">
        <w:t xml:space="preserve"> said we should put it in the </w:t>
      </w:r>
      <w:r>
        <w:t>OLA Hotline that our membership is going up.</w:t>
      </w:r>
    </w:p>
    <w:p w14:paraId="1847C266" w14:textId="77777777" w:rsidR="00345891" w:rsidRDefault="00357EFA" w:rsidP="00357EFA">
      <w:pPr>
        <w:pStyle w:val="BodyA"/>
        <w:numPr>
          <w:ilvl w:val="0"/>
          <w:numId w:val="48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Conference income was way up.</w:t>
      </w:r>
    </w:p>
    <w:p w14:paraId="13F96F1E" w14:textId="77777777" w:rsidR="00345891" w:rsidRDefault="00357EFA" w:rsidP="00357EFA">
      <w:pPr>
        <w:pStyle w:val="BodyA"/>
        <w:numPr>
          <w:ilvl w:val="0"/>
          <w:numId w:val="49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Investments update - going to</w:t>
      </w:r>
      <w:r w:rsidR="009B7B7A">
        <w:t xml:space="preserve"> meet in September every year for</w:t>
      </w:r>
      <w:r>
        <w:t xml:space="preserve"> review. </w:t>
      </w:r>
    </w:p>
    <w:p w14:paraId="632894E2" w14:textId="77777777" w:rsidR="00345891" w:rsidRDefault="00345891">
      <w:pPr>
        <w:pStyle w:val="BodyA"/>
        <w:rPr>
          <w:b/>
          <w:bCs/>
        </w:rPr>
      </w:pPr>
    </w:p>
    <w:p w14:paraId="26E48AC7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>Association Report: Shirley Roberts</w:t>
      </w:r>
    </w:p>
    <w:p w14:paraId="28ACC49E" w14:textId="77777777" w:rsidR="00345891" w:rsidRDefault="00357EFA" w:rsidP="00357EFA">
      <w:pPr>
        <w:pStyle w:val="BodyA"/>
        <w:numPr>
          <w:ilvl w:val="0"/>
          <w:numId w:val="50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Non-routine: technical support for</w:t>
      </w:r>
      <w:r w:rsidR="009B7B7A">
        <w:t xml:space="preserve"> the southern and eastern Oregon strategic plan focus groups</w:t>
      </w:r>
      <w:r>
        <w:t>. Recorded session and used audio transcripts for transcribing</w:t>
      </w:r>
      <w:r w:rsidR="009B7B7A">
        <w:t xml:space="preserve">. </w:t>
      </w:r>
    </w:p>
    <w:p w14:paraId="06FFB074" w14:textId="77777777" w:rsidR="00345891" w:rsidRDefault="009B7B7A" w:rsidP="00357EFA">
      <w:pPr>
        <w:pStyle w:val="BodyA"/>
        <w:numPr>
          <w:ilvl w:val="0"/>
          <w:numId w:val="51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 xml:space="preserve">Provided </w:t>
      </w:r>
      <w:proofErr w:type="spellStart"/>
      <w:r w:rsidR="00357EFA">
        <w:t>Memberclicks</w:t>
      </w:r>
      <w:proofErr w:type="spellEnd"/>
      <w:r w:rsidR="00357EFA">
        <w:t xml:space="preserve"> training</w:t>
      </w:r>
      <w:r>
        <w:t xml:space="preserve"> for SSD Conference Registration committee members.</w:t>
      </w:r>
    </w:p>
    <w:p w14:paraId="1A20F775" w14:textId="77777777" w:rsidR="00345891" w:rsidRDefault="00357EFA" w:rsidP="00357EFA">
      <w:pPr>
        <w:pStyle w:val="BodyA"/>
        <w:numPr>
          <w:ilvl w:val="0"/>
          <w:numId w:val="52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Worked with new SSD treasurer, 50 attendees register</w:t>
      </w:r>
      <w:r w:rsidR="009B7B7A">
        <w:t>ed so far</w:t>
      </w:r>
      <w:r>
        <w:t xml:space="preserve"> for conference</w:t>
      </w:r>
      <w:r w:rsidR="009B7B7A">
        <w:t>.</w:t>
      </w:r>
    </w:p>
    <w:p w14:paraId="7DC20882" w14:textId="77777777" w:rsidR="00345891" w:rsidRDefault="00357EFA" w:rsidP="00357EFA">
      <w:pPr>
        <w:pStyle w:val="BodyA"/>
        <w:numPr>
          <w:ilvl w:val="0"/>
          <w:numId w:val="53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Review</w:t>
      </w:r>
      <w:r w:rsidR="009B7B7A">
        <w:t>ed</w:t>
      </w:r>
      <w:r>
        <w:t xml:space="preserve"> outstanding dues</w:t>
      </w:r>
      <w:r w:rsidR="009B7B7A">
        <w:t>.</w:t>
      </w:r>
    </w:p>
    <w:p w14:paraId="17CD6E99" w14:textId="77777777" w:rsidR="00345891" w:rsidRDefault="00357EFA" w:rsidP="00357EFA">
      <w:pPr>
        <w:pStyle w:val="BodyA"/>
        <w:numPr>
          <w:ilvl w:val="0"/>
          <w:numId w:val="54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Helped with OLA Board elections</w:t>
      </w:r>
      <w:r w:rsidR="009B7B7A">
        <w:t>.</w:t>
      </w:r>
    </w:p>
    <w:p w14:paraId="3F18915D" w14:textId="77777777" w:rsidR="00345891" w:rsidRDefault="00357EFA" w:rsidP="00357EFA">
      <w:pPr>
        <w:pStyle w:val="BodyA"/>
        <w:numPr>
          <w:ilvl w:val="0"/>
          <w:numId w:val="55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Created a listserv for L</w:t>
      </w:r>
      <w:r w:rsidR="002D433E">
        <w:t>I</w:t>
      </w:r>
      <w:r>
        <w:t>RT and Outreach</w:t>
      </w:r>
      <w:r w:rsidR="009B7B7A">
        <w:t>.</w:t>
      </w:r>
    </w:p>
    <w:p w14:paraId="2C8D75F4" w14:textId="77777777" w:rsidR="00345891" w:rsidRDefault="002D433E" w:rsidP="00357EFA">
      <w:pPr>
        <w:pStyle w:val="BodyA"/>
        <w:numPr>
          <w:ilvl w:val="0"/>
          <w:numId w:val="56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lastRenderedPageBreak/>
        <w:t xml:space="preserve">Virtually attended </w:t>
      </w:r>
      <w:r w:rsidR="00357EFA">
        <w:t>Conference Committee wrap up and assisted with financials</w:t>
      </w:r>
      <w:r>
        <w:t>.</w:t>
      </w:r>
    </w:p>
    <w:p w14:paraId="49F2CAF6" w14:textId="77777777" w:rsidR="00345891" w:rsidRDefault="002D433E" w:rsidP="00357EFA">
      <w:pPr>
        <w:pStyle w:val="BodyA"/>
        <w:numPr>
          <w:ilvl w:val="0"/>
          <w:numId w:val="57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Asked for a review of OLA</w:t>
      </w:r>
      <w:r>
        <w:t>’</w:t>
      </w:r>
      <w:r>
        <w:t>s l</w:t>
      </w:r>
      <w:r w:rsidR="00357EFA">
        <w:t xml:space="preserve">iability insurance premium </w:t>
      </w:r>
      <w:r>
        <w:t>–</w:t>
      </w:r>
      <w:r w:rsidR="00357EFA">
        <w:t xml:space="preserve"> </w:t>
      </w:r>
      <w:r>
        <w:t xml:space="preserve">22% </w:t>
      </w:r>
      <w:r w:rsidR="00357EFA">
        <w:t>increase this year</w:t>
      </w:r>
      <w:r>
        <w:t>. Insurance agent is looking at other providers.</w:t>
      </w:r>
    </w:p>
    <w:p w14:paraId="0261177D" w14:textId="77777777" w:rsidR="00345891" w:rsidRDefault="00357EFA" w:rsidP="00357EFA">
      <w:pPr>
        <w:pStyle w:val="BodyA"/>
        <w:numPr>
          <w:ilvl w:val="0"/>
          <w:numId w:val="58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Regular activities - cut checks, statements, responded to emails and phone calls</w:t>
      </w:r>
      <w:r w:rsidR="002D433E">
        <w:t>.</w:t>
      </w:r>
    </w:p>
    <w:p w14:paraId="61CEBAE6" w14:textId="77777777" w:rsidR="00345891" w:rsidRDefault="00357EFA" w:rsidP="00357EFA">
      <w:pPr>
        <w:pStyle w:val="BodyA"/>
        <w:numPr>
          <w:ilvl w:val="0"/>
          <w:numId w:val="59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This coming month working with OSL</w:t>
      </w:r>
      <w:r w:rsidR="002D433E">
        <w:t>I</w:t>
      </w:r>
      <w:r>
        <w:t>S and OBOB</w:t>
      </w:r>
      <w:r w:rsidR="002D433E">
        <w:t xml:space="preserve"> grants.</w:t>
      </w:r>
    </w:p>
    <w:p w14:paraId="52E4F501" w14:textId="77777777" w:rsidR="00345891" w:rsidRPr="002D433E" w:rsidRDefault="00357EFA" w:rsidP="002D433E">
      <w:pPr>
        <w:pStyle w:val="BodyA"/>
        <w:numPr>
          <w:ilvl w:val="0"/>
          <w:numId w:val="60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 xml:space="preserve">Exploring the possibility of changing credit card merchant account - the fees and charges are increasing. Shirley has been talking with Moolah and she may look into vendor change. Buzzy mentioned that Sage </w:t>
      </w:r>
      <w:r w:rsidR="009746BD">
        <w:t xml:space="preserve">Library Consortium </w:t>
      </w:r>
      <w:r>
        <w:t xml:space="preserve">is experimenting with online payments and they are using Stripe as a vendor. </w:t>
      </w:r>
    </w:p>
    <w:p w14:paraId="349803FA" w14:textId="77777777" w:rsidR="00345891" w:rsidRDefault="00345891">
      <w:pPr>
        <w:pStyle w:val="BodyA"/>
      </w:pPr>
    </w:p>
    <w:p w14:paraId="46DD54C7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>Nominating Committee: Candice Watkins</w:t>
      </w:r>
    </w:p>
    <w:p w14:paraId="340A30A8" w14:textId="77777777" w:rsidR="00345891" w:rsidRDefault="00357EFA" w:rsidP="00357EFA">
      <w:pPr>
        <w:pStyle w:val="BodyA"/>
        <w:numPr>
          <w:ilvl w:val="0"/>
          <w:numId w:val="62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Buzzy</w:t>
      </w:r>
      <w:r w:rsidR="00AB7FBB">
        <w:t xml:space="preserve"> Nielsen has been elected Vice President/President-Elect.</w:t>
      </w:r>
      <w:r>
        <w:t xml:space="preserve"> Damon</w:t>
      </w:r>
      <w:r w:rsidR="00AB7FBB">
        <w:t xml:space="preserve"> Campbell has been elected Secretary</w:t>
      </w:r>
      <w:r>
        <w:t xml:space="preserve">, and Danielle Jones </w:t>
      </w:r>
      <w:r w:rsidR="00AB7FBB">
        <w:t>has been elected</w:t>
      </w:r>
      <w:r>
        <w:t xml:space="preserve"> ALA Rep</w:t>
      </w:r>
      <w:r w:rsidR="00AB7FBB">
        <w:t>resentative</w:t>
      </w:r>
      <w:r>
        <w:t>. All candidates have been n</w:t>
      </w:r>
      <w:r w:rsidR="00AB7FBB">
        <w:t>otified</w:t>
      </w:r>
      <w:r>
        <w:t>.</w:t>
      </w:r>
      <w:r w:rsidR="00AB7FBB">
        <w:t xml:space="preserve"> There were 316 votes, more than</w:t>
      </w:r>
      <w:r>
        <w:t xml:space="preserve"> we</w:t>
      </w:r>
      <w:r>
        <w:rPr>
          <w:rFonts w:ascii="Arial Unicode MS" w:hAnsi="Arial"/>
        </w:rPr>
        <w:t>’</w:t>
      </w:r>
      <w:r>
        <w:t xml:space="preserve">ve had since 2010. </w:t>
      </w:r>
    </w:p>
    <w:p w14:paraId="05F9791F" w14:textId="77777777" w:rsidR="00345891" w:rsidRDefault="00AB7FBB" w:rsidP="00357EFA">
      <w:pPr>
        <w:pStyle w:val="BodyA"/>
        <w:numPr>
          <w:ilvl w:val="0"/>
          <w:numId w:val="63"/>
        </w:numPr>
        <w:tabs>
          <w:tab w:val="num" w:pos="720"/>
        </w:tabs>
        <w:ind w:left="720" w:hanging="360"/>
        <w:rPr>
          <w:rFonts w:eastAsia="Arial" w:hAnsi="Arial" w:cs="Arial"/>
        </w:rPr>
      </w:pPr>
      <w:r>
        <w:t>Past P</w:t>
      </w:r>
      <w:r w:rsidR="00357EFA">
        <w:t>res</w:t>
      </w:r>
      <w:r>
        <w:t xml:space="preserve">ident assumes the role of chair of </w:t>
      </w:r>
      <w:r w:rsidR="00323D75">
        <w:t xml:space="preserve">the </w:t>
      </w:r>
      <w:r>
        <w:t>N</w:t>
      </w:r>
      <w:r w:rsidR="00357EFA">
        <w:t xml:space="preserve">ominating </w:t>
      </w:r>
      <w:r>
        <w:t>C</w:t>
      </w:r>
      <w:r w:rsidR="00357EFA">
        <w:t>ommittee</w:t>
      </w:r>
      <w:r w:rsidR="00323D75">
        <w:t>.</w:t>
      </w:r>
      <w:r w:rsidR="00357EFA">
        <w:t xml:space="preserve"> </w:t>
      </w:r>
      <w:r w:rsidR="00323D75">
        <w:t xml:space="preserve">It is </w:t>
      </w:r>
      <w:r w:rsidR="00357EFA">
        <w:t xml:space="preserve">helpful for </w:t>
      </w:r>
      <w:r w:rsidR="00323D75">
        <w:t>the incoming P</w:t>
      </w:r>
      <w:r w:rsidR="00357EFA">
        <w:t xml:space="preserve">ast </w:t>
      </w:r>
      <w:r w:rsidR="00323D75">
        <w:t>P</w:t>
      </w:r>
      <w:r w:rsidR="00357EFA">
        <w:t xml:space="preserve">resident to have documents to help </w:t>
      </w:r>
      <w:r w:rsidR="00323D75">
        <w:t xml:space="preserve">them </w:t>
      </w:r>
      <w:r w:rsidR="00357EFA">
        <w:t>along the way (timeline, guidelines job descriptions</w:t>
      </w:r>
      <w:r w:rsidR="00323D75">
        <w:t>, etc.</w:t>
      </w:r>
      <w:r w:rsidR="00357EFA">
        <w:t xml:space="preserve">). </w:t>
      </w:r>
      <w:r w:rsidR="00323D75">
        <w:t>These have been placed in a G</w:t>
      </w:r>
      <w:r w:rsidR="00357EFA">
        <w:t xml:space="preserve">oogle </w:t>
      </w:r>
      <w:r w:rsidR="00323D75">
        <w:t xml:space="preserve">Drive </w:t>
      </w:r>
      <w:r w:rsidR="00357EFA">
        <w:t xml:space="preserve">folder </w:t>
      </w:r>
      <w:r w:rsidR="00323D75">
        <w:t>that the Past P</w:t>
      </w:r>
      <w:r w:rsidR="00357EFA">
        <w:t>resident email account</w:t>
      </w:r>
      <w:r w:rsidR="00323D75">
        <w:t xml:space="preserve"> has access to</w:t>
      </w:r>
      <w:r w:rsidR="00357EFA">
        <w:t xml:space="preserve">. </w:t>
      </w:r>
    </w:p>
    <w:p w14:paraId="4EA856CE" w14:textId="77777777" w:rsidR="00345891" w:rsidRDefault="00345891">
      <w:pPr>
        <w:pStyle w:val="Body"/>
        <w:tabs>
          <w:tab w:val="left" w:pos="720"/>
        </w:tabs>
      </w:pPr>
    </w:p>
    <w:p w14:paraId="2B16EDAF" w14:textId="77777777" w:rsidR="00345891" w:rsidRDefault="00357EFA">
      <w:pPr>
        <w:pStyle w:val="BodyA"/>
        <w:rPr>
          <w:b/>
          <w:bCs/>
        </w:rPr>
      </w:pPr>
      <w:r>
        <w:rPr>
          <w:b/>
          <w:bCs/>
        </w:rPr>
        <w:t xml:space="preserve">State Librarian Report: </w:t>
      </w:r>
      <w:proofErr w:type="spellStart"/>
      <w:r>
        <w:rPr>
          <w:b/>
          <w:bCs/>
        </w:rPr>
        <w:t>MarKay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Dahlgreen</w:t>
      </w:r>
      <w:proofErr w:type="spellEnd"/>
    </w:p>
    <w:p w14:paraId="29A92C0A" w14:textId="77777777" w:rsidR="00345891" w:rsidRDefault="00357EFA" w:rsidP="00357EFA">
      <w:pPr>
        <w:pStyle w:val="ListParagraph"/>
        <w:numPr>
          <w:ilvl w:val="0"/>
          <w:numId w:val="64"/>
        </w:numPr>
        <w:tabs>
          <w:tab w:val="num" w:pos="720"/>
        </w:tabs>
        <w:ind w:hanging="360"/>
        <w:rPr>
          <w:b/>
          <w:bCs/>
        </w:rPr>
      </w:pPr>
      <w:r>
        <w:t>State Library Board meeting next Friday and major topic of conversation will be the adoption of administrative rules. They</w:t>
      </w:r>
      <w:r>
        <w:rPr>
          <w:rFonts w:hAnsi="Arial"/>
        </w:rPr>
        <w:t>’</w:t>
      </w:r>
      <w:r>
        <w:t>ll also be talking about 2017-2019 budget. Talking about making changes to Writing to Read program which would increase the ages up to 17 and</w:t>
      </w:r>
      <w:r w:rsidR="00AD05CF">
        <w:t xml:space="preserve"> also</w:t>
      </w:r>
      <w:r>
        <w:t xml:space="preserve"> ask</w:t>
      </w:r>
      <w:r w:rsidR="00AD05CF">
        <w:t>ing</w:t>
      </w:r>
      <w:r>
        <w:t xml:space="preserve"> for more money. </w:t>
      </w:r>
    </w:p>
    <w:p w14:paraId="5A0B50D3" w14:textId="77777777" w:rsidR="00345891" w:rsidRDefault="00357EFA" w:rsidP="00357EFA">
      <w:pPr>
        <w:pStyle w:val="ListParagraph"/>
        <w:numPr>
          <w:ilvl w:val="0"/>
          <w:numId w:val="65"/>
        </w:numPr>
        <w:tabs>
          <w:tab w:val="num" w:pos="720"/>
        </w:tabs>
        <w:ind w:hanging="360"/>
        <w:rPr>
          <w:b/>
          <w:bCs/>
        </w:rPr>
      </w:pPr>
      <w:r>
        <w:t xml:space="preserve">Just completed a brand audit </w:t>
      </w:r>
      <w:r w:rsidR="00AD05CF">
        <w:t xml:space="preserve">for the State Library </w:t>
      </w:r>
      <w:r>
        <w:t xml:space="preserve">with </w:t>
      </w:r>
      <w:proofErr w:type="spellStart"/>
      <w:r>
        <w:t>Coraggio</w:t>
      </w:r>
      <w:proofErr w:type="spellEnd"/>
      <w:r>
        <w:t xml:space="preserve">. Wanted to know what people knew </w:t>
      </w:r>
      <w:r w:rsidR="00AD05CF">
        <w:t>about and thought about the State L</w:t>
      </w:r>
      <w:r>
        <w:t>ibrary. A lot of people know and love</w:t>
      </w:r>
      <w:r w:rsidR="00AD05CF">
        <w:t xml:space="preserve"> the State Library, and many have no idea what they do. </w:t>
      </w:r>
      <w:r w:rsidR="00F5679C">
        <w:t xml:space="preserve">One of </w:t>
      </w:r>
      <w:proofErr w:type="spellStart"/>
      <w:r w:rsidR="00AD05CF">
        <w:t>Coraggio</w:t>
      </w:r>
      <w:r w:rsidR="00F5679C">
        <w:t>’</w:t>
      </w:r>
      <w:r w:rsidR="00F5679C">
        <w:t>s</w:t>
      </w:r>
      <w:proofErr w:type="spellEnd"/>
      <w:r w:rsidR="00AD05CF">
        <w:t xml:space="preserve"> r</w:t>
      </w:r>
      <w:r>
        <w:t xml:space="preserve">ecommendations are that they create </w:t>
      </w:r>
      <w:r w:rsidR="00AD05CF">
        <w:t>a unified brand for the State L</w:t>
      </w:r>
      <w:r>
        <w:t xml:space="preserve">ibrary, rather than having 3 divisions. </w:t>
      </w:r>
      <w:r w:rsidR="00AD05CF">
        <w:t>The c</w:t>
      </w:r>
      <w:r>
        <w:t xml:space="preserve">oncept of Oregon State Library possibly being rebranded </w:t>
      </w:r>
      <w:r w:rsidR="00AD05CF">
        <w:t xml:space="preserve">as </w:t>
      </w:r>
      <w:r>
        <w:t>State Library of Oregon</w:t>
      </w:r>
      <w:r w:rsidR="00AD05CF">
        <w:t xml:space="preserve"> is being considered</w:t>
      </w:r>
      <w:r>
        <w:t xml:space="preserve">. None of what they learned was surprising but helped towards making progress. </w:t>
      </w:r>
    </w:p>
    <w:p w14:paraId="7F289CA5" w14:textId="77777777" w:rsidR="00345891" w:rsidRDefault="00357EFA" w:rsidP="00357EFA">
      <w:pPr>
        <w:pStyle w:val="ListParagraph"/>
        <w:numPr>
          <w:ilvl w:val="0"/>
          <w:numId w:val="66"/>
        </w:numPr>
        <w:tabs>
          <w:tab w:val="num" w:pos="720"/>
        </w:tabs>
        <w:ind w:hanging="360"/>
        <w:rPr>
          <w:b/>
          <w:bCs/>
        </w:rPr>
      </w:pPr>
      <w:r>
        <w:t>Attended National Library Legislative Day, went really well. Talked about it at the Legislative Committee meeting and how it</w:t>
      </w:r>
      <w:r>
        <w:rPr>
          <w:rFonts w:hAnsi="Arial"/>
        </w:rPr>
        <w:t>’</w:t>
      </w:r>
      <w:r>
        <w:t xml:space="preserve">s great that </w:t>
      </w:r>
      <w:r w:rsidR="00AD05CF">
        <w:t>a mix of</w:t>
      </w:r>
      <w:r>
        <w:t xml:space="preserve"> new and experienced librarians attend.</w:t>
      </w:r>
    </w:p>
    <w:p w14:paraId="540E58A8" w14:textId="77777777" w:rsidR="00AD05CF" w:rsidRPr="00AD05CF" w:rsidRDefault="00357EFA" w:rsidP="00AD05CF">
      <w:pPr>
        <w:pStyle w:val="ListParagraph"/>
        <w:numPr>
          <w:ilvl w:val="0"/>
          <w:numId w:val="67"/>
        </w:numPr>
        <w:tabs>
          <w:tab w:val="num" w:pos="720"/>
        </w:tabs>
        <w:ind w:hanging="360"/>
        <w:rPr>
          <w:b/>
          <w:bCs/>
        </w:rPr>
      </w:pPr>
      <w:r>
        <w:t>Went to Southern Orego</w:t>
      </w:r>
      <w:r w:rsidR="00AD05CF">
        <w:t>n Federation Meeting in April. The</w:t>
      </w:r>
      <w:r w:rsidR="00F5679C">
        <w:t>y</w:t>
      </w:r>
      <w:r w:rsidR="00AD05CF">
        <w:t xml:space="preserve"> g</w:t>
      </w:r>
      <w:r>
        <w:t>et together twice</w:t>
      </w:r>
      <w:r w:rsidR="00AD05CF">
        <w:t xml:space="preserve"> a year and they </w:t>
      </w:r>
      <w:r>
        <w:t xml:space="preserve">are not affiliated with OLA. </w:t>
      </w:r>
    </w:p>
    <w:p w14:paraId="456C0278" w14:textId="77777777" w:rsidR="00345891" w:rsidRPr="00AD05CF" w:rsidRDefault="00357EFA" w:rsidP="00AD05CF">
      <w:pPr>
        <w:pStyle w:val="ListParagraph"/>
        <w:numPr>
          <w:ilvl w:val="0"/>
          <w:numId w:val="67"/>
        </w:numPr>
        <w:tabs>
          <w:tab w:val="num" w:pos="720"/>
        </w:tabs>
        <w:ind w:hanging="360"/>
        <w:rPr>
          <w:b/>
          <w:bCs/>
        </w:rPr>
      </w:pPr>
      <w:r>
        <w:t>4 librarians from China visited as part</w:t>
      </w:r>
      <w:r w:rsidR="00F5679C">
        <w:t xml:space="preserve"> of the</w:t>
      </w:r>
      <w:r>
        <w:t xml:space="preserve"> Horner Exchange,</w:t>
      </w:r>
      <w:r w:rsidR="008E74C9">
        <w:t xml:space="preserve"> which is a</w:t>
      </w:r>
      <w:r>
        <w:t xml:space="preserve"> sister library relationship with Fuj</w:t>
      </w:r>
      <w:r w:rsidR="008E74C9">
        <w:t>i</w:t>
      </w:r>
      <w:r>
        <w:t xml:space="preserve">an Province (sister state of Oregon). </w:t>
      </w:r>
      <w:proofErr w:type="spellStart"/>
      <w:r>
        <w:t>MaryKay</w:t>
      </w:r>
      <w:proofErr w:type="spellEnd"/>
      <w:r>
        <w:t xml:space="preserve"> will be going </w:t>
      </w:r>
      <w:r w:rsidR="008E74C9">
        <w:t xml:space="preserve">to Fujian this year. There is no </w:t>
      </w:r>
      <w:r>
        <w:t>longer funding for this</w:t>
      </w:r>
      <w:r w:rsidR="008E74C9">
        <w:t xml:space="preserve"> exchange</w:t>
      </w:r>
      <w:r>
        <w:t>,</w:t>
      </w:r>
      <w:r w:rsidR="008E74C9">
        <w:t xml:space="preserve"> and</w:t>
      </w:r>
      <w:r>
        <w:t xml:space="preserve"> the International Relations R</w:t>
      </w:r>
      <w:r w:rsidR="008E74C9">
        <w:t xml:space="preserve">ound </w:t>
      </w:r>
      <w:r>
        <w:t>T</w:t>
      </w:r>
      <w:r w:rsidR="008E74C9">
        <w:t>able will be exploring ways to fund it</w:t>
      </w:r>
      <w:r>
        <w:t xml:space="preserve">. </w:t>
      </w:r>
      <w:r w:rsidR="008E74C9">
        <w:t>There was a f</w:t>
      </w:r>
      <w:r>
        <w:t xml:space="preserve">arewell banquet. </w:t>
      </w:r>
      <w:r w:rsidR="008E74C9">
        <w:t>The exchange is an a</w:t>
      </w:r>
      <w:r>
        <w:t xml:space="preserve">mazing opportunity. We are sending Richard </w:t>
      </w:r>
      <w:proofErr w:type="spellStart"/>
      <w:r w:rsidR="008E74C9">
        <w:t>Sapon-Whiteis</w:t>
      </w:r>
      <w:proofErr w:type="spellEnd"/>
      <w:r w:rsidR="008E74C9">
        <w:t xml:space="preserve"> </w:t>
      </w:r>
      <w:r>
        <w:t xml:space="preserve">from OSU, Veronica </w:t>
      </w:r>
      <w:proofErr w:type="spellStart"/>
      <w:r>
        <w:t>V</w:t>
      </w:r>
      <w:r w:rsidR="008E74C9">
        <w:t>ichit-</w:t>
      </w:r>
      <w:r>
        <w:t>V</w:t>
      </w:r>
      <w:r w:rsidR="008E74C9">
        <w:t>adakan</w:t>
      </w:r>
      <w:proofErr w:type="spellEnd"/>
      <w:r w:rsidR="008E74C9">
        <w:t xml:space="preserve"> from Oregon College of Oriental Medicine, </w:t>
      </w:r>
      <w:r w:rsidR="00127472">
        <w:t xml:space="preserve">and </w:t>
      </w:r>
      <w:r w:rsidR="008E74C9">
        <w:t>Jia</w:t>
      </w:r>
      <w:r>
        <w:t xml:space="preserve">n Wang from </w:t>
      </w:r>
      <w:r>
        <w:lastRenderedPageBreak/>
        <w:t xml:space="preserve">PSU. </w:t>
      </w:r>
      <w:r>
        <w:br/>
      </w:r>
    </w:p>
    <w:p w14:paraId="5BA77C79" w14:textId="77777777" w:rsidR="00345891" w:rsidRDefault="00357EFA">
      <w:pPr>
        <w:pStyle w:val="ListParagraph"/>
        <w:ind w:left="0"/>
        <w:rPr>
          <w:b/>
          <w:bCs/>
        </w:rPr>
      </w:pPr>
      <w:r>
        <w:rPr>
          <w:b/>
          <w:bCs/>
        </w:rPr>
        <w:t>Unit Reports</w:t>
      </w:r>
    </w:p>
    <w:p w14:paraId="435F27B7" w14:textId="77777777" w:rsidR="00345891" w:rsidRDefault="00357EFA" w:rsidP="00357EFA">
      <w:pPr>
        <w:pStyle w:val="ListParagraph"/>
        <w:numPr>
          <w:ilvl w:val="0"/>
          <w:numId w:val="70"/>
        </w:numPr>
        <w:tabs>
          <w:tab w:val="num" w:pos="720"/>
        </w:tabs>
        <w:ind w:hanging="360"/>
      </w:pPr>
      <w:r>
        <w:t xml:space="preserve">CSD: elected new chair: Natasha Forrester Campbell. Other candidate </w:t>
      </w:r>
      <w:proofErr w:type="spellStart"/>
      <w:r>
        <w:t>Jeana</w:t>
      </w:r>
      <w:proofErr w:type="spellEnd"/>
      <w:r>
        <w:t xml:space="preserve"> Mc</w:t>
      </w:r>
      <w:r w:rsidR="005301EE">
        <w:t>Clure will be the new webmaster</w:t>
      </w:r>
      <w:r>
        <w:t xml:space="preserve">. </w:t>
      </w:r>
      <w:proofErr w:type="spellStart"/>
      <w:r>
        <w:t>Libros</w:t>
      </w:r>
      <w:proofErr w:type="spellEnd"/>
      <w:r>
        <w:t xml:space="preserve"> for Oregon recommended for LSTA funding.</w:t>
      </w:r>
    </w:p>
    <w:p w14:paraId="348377B0" w14:textId="77777777" w:rsidR="00345891" w:rsidRDefault="00357EFA" w:rsidP="00357EFA">
      <w:pPr>
        <w:pStyle w:val="ListParagraph"/>
        <w:numPr>
          <w:ilvl w:val="0"/>
          <w:numId w:val="71"/>
        </w:numPr>
        <w:tabs>
          <w:tab w:val="num" w:pos="720"/>
        </w:tabs>
        <w:ind w:hanging="360"/>
      </w:pPr>
      <w:r>
        <w:t>ACRL: held board elections</w:t>
      </w:r>
      <w:r w:rsidR="005301EE">
        <w:t>:</w:t>
      </w:r>
      <w:r>
        <w:t xml:space="preserve"> new incoming board members</w:t>
      </w:r>
      <w:r w:rsidR="005301EE">
        <w:t xml:space="preserve"> are</w:t>
      </w:r>
      <w:r>
        <w:t xml:space="preserve"> Steve Silver, Serenity Ibsen, </w:t>
      </w:r>
      <w:r w:rsidR="005301EE">
        <w:t xml:space="preserve">and </w:t>
      </w:r>
      <w:r>
        <w:t xml:space="preserve">Molly Gunderson. </w:t>
      </w:r>
      <w:r w:rsidR="005301EE">
        <w:t>The t</w:t>
      </w:r>
      <w:r>
        <w:t>ransitional board meeting</w:t>
      </w:r>
      <w:r w:rsidR="005301EE">
        <w:t xml:space="preserve"> will be</w:t>
      </w:r>
      <w:r>
        <w:t xml:space="preserve"> in mid</w:t>
      </w:r>
      <w:r w:rsidR="005301EE">
        <w:t>-A</w:t>
      </w:r>
      <w:r>
        <w:t>ugust. Fall conference registration is open now to help members to get signed up</w:t>
      </w:r>
      <w:r w:rsidR="005301EE">
        <w:t xml:space="preserve"> before summer</w:t>
      </w:r>
      <w:r>
        <w:t xml:space="preserve">. </w:t>
      </w:r>
    </w:p>
    <w:p w14:paraId="32937D78" w14:textId="77777777" w:rsidR="00345891" w:rsidRDefault="00357EFA" w:rsidP="00357EFA">
      <w:pPr>
        <w:pStyle w:val="ListParagraph"/>
        <w:numPr>
          <w:ilvl w:val="0"/>
          <w:numId w:val="72"/>
        </w:numPr>
        <w:tabs>
          <w:tab w:val="num" w:pos="720"/>
        </w:tabs>
        <w:ind w:hanging="360"/>
      </w:pPr>
      <w:r>
        <w:t xml:space="preserve">OASL: </w:t>
      </w:r>
      <w:r w:rsidR="005301EE">
        <w:t xml:space="preserve">they are seeing </w:t>
      </w:r>
      <w:r>
        <w:t>more membership as more school distric</w:t>
      </w:r>
      <w:r w:rsidR="005301EE">
        <w:t>ts are continuing to hire. There was</w:t>
      </w:r>
      <w:r>
        <w:t xml:space="preserve"> really great turnout for all of the spring conference throughout the state</w:t>
      </w:r>
      <w:r w:rsidR="005301EE">
        <w:t xml:space="preserve"> over the last couple of months. The e</w:t>
      </w:r>
      <w:r>
        <w:t xml:space="preserve">xecutive board rotation </w:t>
      </w:r>
      <w:r w:rsidR="005301EE">
        <w:t xml:space="preserve">is </w:t>
      </w:r>
      <w:r>
        <w:t xml:space="preserve">figured </w:t>
      </w:r>
      <w:r w:rsidR="005301EE">
        <w:t>out for the next 2 years, Peggy</w:t>
      </w:r>
      <w:r w:rsidR="00F5679C">
        <w:t xml:space="preserve"> </w:t>
      </w:r>
      <w:r w:rsidR="005301EE">
        <w:t>is the new chair. Oregon school library standards:</w:t>
      </w:r>
      <w:r>
        <w:t xml:space="preserve"> committee reforming to complete scope and sequence</w:t>
      </w:r>
      <w:r w:rsidR="005301EE">
        <w:t>.</w:t>
      </w:r>
      <w:r>
        <w:t xml:space="preserve"> </w:t>
      </w:r>
      <w:r w:rsidR="005301EE">
        <w:t>The fall conference will be in Bend. OASL/OLA</w:t>
      </w:r>
      <w:r>
        <w:t xml:space="preserve"> joint taskforce spring conference for 2017 in the stage of taking the feedback from OLA conference and applying </w:t>
      </w:r>
      <w:r w:rsidR="005301EE">
        <w:t>it</w:t>
      </w:r>
      <w:r>
        <w:t xml:space="preserve"> to the extended conference, </w:t>
      </w:r>
      <w:r w:rsidR="005301EE">
        <w:t>OASL</w:t>
      </w:r>
      <w:r>
        <w:t xml:space="preserve"> members are happy </w:t>
      </w:r>
      <w:r w:rsidR="005301EE">
        <w:t>about the Saturday track. The</w:t>
      </w:r>
      <w:r>
        <w:t xml:space="preserve"> committee </w:t>
      </w:r>
      <w:r w:rsidR="005301EE">
        <w:t>will</w:t>
      </w:r>
      <w:r>
        <w:t xml:space="preserve"> focus on joint</w:t>
      </w:r>
      <w:r w:rsidR="00034FF1">
        <w:t xml:space="preserve"> presentations and partnerships</w:t>
      </w:r>
      <w:r>
        <w:t xml:space="preserve">. Jesuit </w:t>
      </w:r>
      <w:r w:rsidR="00034FF1">
        <w:t xml:space="preserve">is </w:t>
      </w:r>
      <w:r>
        <w:t xml:space="preserve">being remodeled and the </w:t>
      </w:r>
      <w:r w:rsidR="00034FF1">
        <w:t xml:space="preserve">OASL </w:t>
      </w:r>
      <w:r>
        <w:t>conference will be back in Portland for 2017. OSL</w:t>
      </w:r>
      <w:r w:rsidR="00034FF1">
        <w:t>I</w:t>
      </w:r>
      <w:r>
        <w:t xml:space="preserve">S videos for research process </w:t>
      </w:r>
      <w:r w:rsidR="00034FF1">
        <w:t xml:space="preserve">will be </w:t>
      </w:r>
      <w:r>
        <w:t>completed</w:t>
      </w:r>
      <w:r w:rsidR="00034FF1">
        <w:t>; the</w:t>
      </w:r>
      <w:r>
        <w:t xml:space="preserve"> videos will be </w:t>
      </w:r>
      <w:r w:rsidR="00034FF1">
        <w:t>released</w:t>
      </w:r>
      <w:r>
        <w:t xml:space="preserve"> in fall, </w:t>
      </w:r>
      <w:r w:rsidR="00034FF1">
        <w:t>and they will be promoted</w:t>
      </w:r>
      <w:r>
        <w:t xml:space="preserve"> heavily. </w:t>
      </w:r>
    </w:p>
    <w:p w14:paraId="5F4138F6" w14:textId="77777777" w:rsidR="00345891" w:rsidRDefault="00345891">
      <w:pPr>
        <w:pStyle w:val="ListParagraph"/>
        <w:ind w:left="0"/>
      </w:pPr>
    </w:p>
    <w:p w14:paraId="6433236F" w14:textId="77777777" w:rsidR="00345891" w:rsidRDefault="00357EFA">
      <w:pPr>
        <w:pStyle w:val="ListParagraph"/>
        <w:ind w:left="0"/>
        <w:rPr>
          <w:b/>
          <w:bCs/>
        </w:rPr>
      </w:pPr>
      <w:r>
        <w:rPr>
          <w:b/>
          <w:bCs/>
        </w:rPr>
        <w:t>Oregon Rising:</w:t>
      </w:r>
    </w:p>
    <w:p w14:paraId="18E35303" w14:textId="77777777" w:rsidR="00522A66" w:rsidRPr="00522A66" w:rsidRDefault="00357EFA" w:rsidP="00357EFA">
      <w:pPr>
        <w:pStyle w:val="ListParagraph"/>
        <w:numPr>
          <w:ilvl w:val="0"/>
          <w:numId w:val="73"/>
        </w:numPr>
        <w:tabs>
          <w:tab w:val="num" w:pos="180"/>
        </w:tabs>
        <w:ind w:left="180" w:hanging="180"/>
        <w:rPr>
          <w:b/>
          <w:bCs/>
          <w:position w:val="-2"/>
        </w:rPr>
      </w:pPr>
      <w:r>
        <w:t xml:space="preserve">Initiative </w:t>
      </w:r>
      <w:r w:rsidR="00522A66">
        <w:t>by the C</w:t>
      </w:r>
      <w:r>
        <w:t xml:space="preserve">onfederation </w:t>
      </w:r>
      <w:r w:rsidR="00522A66">
        <w:t xml:space="preserve">of Oregon School Administrators, Oregon Education Association, and Oregon School Boards Association that seeks to </w:t>
      </w:r>
      <w:r>
        <w:t xml:space="preserve">get people to answer a survey about what </w:t>
      </w:r>
      <w:r w:rsidR="00A22F49">
        <w:t>they</w:t>
      </w:r>
      <w:r>
        <w:t xml:space="preserve"> envision </w:t>
      </w:r>
      <w:r w:rsidR="00522A66">
        <w:t>as</w:t>
      </w:r>
      <w:r>
        <w:t xml:space="preserve"> being good components of Oregon schools. </w:t>
      </w:r>
      <w:r w:rsidR="00522A66">
        <w:t>The c</w:t>
      </w:r>
      <w:r>
        <w:t xml:space="preserve">hecklist of components </w:t>
      </w:r>
      <w:r w:rsidR="00522A66">
        <w:t>includes</w:t>
      </w:r>
      <w:r>
        <w:t xml:space="preserve"> small class size, STEAM programming, </w:t>
      </w:r>
      <w:r w:rsidR="00522A66">
        <w:t>but</w:t>
      </w:r>
      <w:r>
        <w:t xml:space="preserve"> it does not include school libraries. </w:t>
      </w:r>
    </w:p>
    <w:p w14:paraId="63F44CF7" w14:textId="77777777" w:rsidR="00522A66" w:rsidRPr="00522A66" w:rsidRDefault="00357EFA" w:rsidP="00357EFA">
      <w:pPr>
        <w:pStyle w:val="ListParagraph"/>
        <w:numPr>
          <w:ilvl w:val="0"/>
          <w:numId w:val="73"/>
        </w:numPr>
        <w:tabs>
          <w:tab w:val="num" w:pos="180"/>
        </w:tabs>
        <w:ind w:left="180" w:hanging="180"/>
        <w:rPr>
          <w:b/>
          <w:bCs/>
          <w:position w:val="-2"/>
        </w:rPr>
      </w:pPr>
      <w:r>
        <w:t xml:space="preserve">Stephanie emailed Katie </w:t>
      </w:r>
      <w:r w:rsidR="00522A66">
        <w:t xml:space="preserve">Anderson </w:t>
      </w:r>
      <w:r>
        <w:t xml:space="preserve">and Robin </w:t>
      </w:r>
      <w:r w:rsidR="00522A66">
        <w:t xml:space="preserve">Rolfe </w:t>
      </w:r>
      <w:r>
        <w:t>and pulle</w:t>
      </w:r>
      <w:r w:rsidR="00522A66">
        <w:t>d others into the conversation.</w:t>
      </w:r>
    </w:p>
    <w:p w14:paraId="2E398662" w14:textId="77777777" w:rsidR="00522A66" w:rsidRPr="00522A66" w:rsidRDefault="00357EFA" w:rsidP="00357EFA">
      <w:pPr>
        <w:pStyle w:val="ListParagraph"/>
        <w:numPr>
          <w:ilvl w:val="0"/>
          <w:numId w:val="73"/>
        </w:numPr>
        <w:tabs>
          <w:tab w:val="num" w:pos="180"/>
        </w:tabs>
        <w:ind w:left="180" w:hanging="180"/>
        <w:rPr>
          <w:b/>
          <w:bCs/>
          <w:position w:val="-2"/>
        </w:rPr>
      </w:pPr>
      <w:r>
        <w:t>How can we collectively give feedback and get communities</w:t>
      </w:r>
      <w:r w:rsidR="00522A66">
        <w:t xml:space="preserve"> that support school libraries? We can give out</w:t>
      </w:r>
      <w:r>
        <w:t xml:space="preserve"> writing points, sen</w:t>
      </w:r>
      <w:r w:rsidR="00522A66">
        <w:t>d the survey</w:t>
      </w:r>
      <w:r>
        <w:t xml:space="preserve"> out on Libs-OR</w:t>
      </w:r>
      <w:r w:rsidR="00522A66">
        <w:t>, and</w:t>
      </w:r>
      <w:r>
        <w:t xml:space="preserve"> spread</w:t>
      </w:r>
      <w:r w:rsidR="00522A66">
        <w:t xml:space="preserve"> the word</w:t>
      </w:r>
      <w:r>
        <w:t xml:space="preserve"> in own communities. </w:t>
      </w:r>
    </w:p>
    <w:p w14:paraId="6FE53198" w14:textId="77777777" w:rsidR="00522A66" w:rsidRPr="00522A66" w:rsidRDefault="00522A66" w:rsidP="00357EFA">
      <w:pPr>
        <w:pStyle w:val="ListParagraph"/>
        <w:numPr>
          <w:ilvl w:val="0"/>
          <w:numId w:val="73"/>
        </w:numPr>
        <w:tabs>
          <w:tab w:val="num" w:pos="180"/>
        </w:tabs>
        <w:ind w:left="180" w:hanging="180"/>
        <w:rPr>
          <w:b/>
          <w:bCs/>
          <w:position w:val="-2"/>
        </w:rPr>
      </w:pPr>
      <w:r>
        <w:t>Survey open through June 25th</w:t>
      </w:r>
      <w:r w:rsidR="00357EFA">
        <w:t xml:space="preserve">. </w:t>
      </w:r>
    </w:p>
    <w:p w14:paraId="46AC85CF" w14:textId="77777777" w:rsidR="00345891" w:rsidRDefault="00357EFA" w:rsidP="00357EFA">
      <w:pPr>
        <w:pStyle w:val="ListParagraph"/>
        <w:numPr>
          <w:ilvl w:val="0"/>
          <w:numId w:val="73"/>
        </w:numPr>
        <w:tabs>
          <w:tab w:val="num" w:pos="180"/>
        </w:tabs>
        <w:ind w:left="180" w:hanging="180"/>
        <w:rPr>
          <w:b/>
          <w:bCs/>
          <w:position w:val="-2"/>
        </w:rPr>
      </w:pPr>
      <w:r>
        <w:t>Citizens are being targeted for the survey, discussion of who our audience is for our advocacy. Reaching out to advocacy groups would be the bes</w:t>
      </w:r>
      <w:r w:rsidR="00DA62AC">
        <w:t>t place to start. Stephanie L.</w:t>
      </w:r>
      <w:r>
        <w:t xml:space="preserve"> will bring all key folks together and make sure </w:t>
      </w:r>
      <w:r w:rsidR="00522A66">
        <w:t>the word gets out.</w:t>
      </w:r>
      <w:r>
        <w:t xml:space="preserve"> </w:t>
      </w:r>
    </w:p>
    <w:p w14:paraId="63963E1F" w14:textId="77777777" w:rsidR="00345891" w:rsidRDefault="00345891">
      <w:pPr>
        <w:pStyle w:val="ListParagraph"/>
        <w:ind w:left="0"/>
        <w:rPr>
          <w:b/>
          <w:bCs/>
        </w:rPr>
      </w:pPr>
    </w:p>
    <w:p w14:paraId="15DA28FF" w14:textId="77777777" w:rsidR="00345891" w:rsidRDefault="00345891">
      <w:pPr>
        <w:pStyle w:val="ListParagraph"/>
        <w:rPr>
          <w:b/>
          <w:bCs/>
        </w:rPr>
      </w:pPr>
    </w:p>
    <w:p w14:paraId="6D636A2B" w14:textId="77777777" w:rsidR="00345891" w:rsidRDefault="00357EFA">
      <w:pPr>
        <w:pStyle w:val="BodyA"/>
      </w:pPr>
      <w:r>
        <w:t>Meeting adjourned at 2:48 p.m.</w:t>
      </w:r>
    </w:p>
    <w:sectPr w:rsidR="0034589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831C6" w14:textId="77777777" w:rsidR="0029620A" w:rsidRDefault="0029620A">
      <w:r>
        <w:separator/>
      </w:r>
    </w:p>
  </w:endnote>
  <w:endnote w:type="continuationSeparator" w:id="0">
    <w:p w14:paraId="2251E2F0" w14:textId="77777777" w:rsidR="0029620A" w:rsidRDefault="0029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C7CE9" w14:textId="77777777" w:rsidR="00345891" w:rsidRDefault="0034589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CE1EB" w14:textId="77777777" w:rsidR="0029620A" w:rsidRDefault="0029620A">
      <w:r>
        <w:separator/>
      </w:r>
    </w:p>
  </w:footnote>
  <w:footnote w:type="continuationSeparator" w:id="0">
    <w:p w14:paraId="3692E8AD" w14:textId="77777777" w:rsidR="0029620A" w:rsidRDefault="002962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A9A71" w14:textId="77777777" w:rsidR="00345891" w:rsidRDefault="0034589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C88"/>
    <w:multiLevelType w:val="multilevel"/>
    <w:tmpl w:val="969C5F0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1">
    <w:nsid w:val="02FD4390"/>
    <w:multiLevelType w:val="multilevel"/>
    <w:tmpl w:val="6A72F654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">
    <w:nsid w:val="04F859C9"/>
    <w:multiLevelType w:val="multilevel"/>
    <w:tmpl w:val="6B24CDB4"/>
    <w:lvl w:ilvl="0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1">
      <w:numFmt w:val="bullet"/>
      <w:lvlText w:val="•"/>
      <w:lvlJc w:val="left"/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</w:abstractNum>
  <w:abstractNum w:abstractNumId="3">
    <w:nsid w:val="050845F6"/>
    <w:multiLevelType w:val="multilevel"/>
    <w:tmpl w:val="606C8C9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">
    <w:nsid w:val="05775B6F"/>
    <w:multiLevelType w:val="multilevel"/>
    <w:tmpl w:val="B630C13C"/>
    <w:lvl w:ilvl="0">
      <w:numFmt w:val="bullet"/>
      <w:lvlText w:val="•"/>
      <w:lvlJc w:val="left"/>
      <w:rPr>
        <w:color w:val="auto"/>
        <w:position w:val="0"/>
      </w:rPr>
    </w:lvl>
    <w:lvl w:ilvl="1">
      <w:start w:val="1"/>
      <w:numFmt w:val="bullet"/>
      <w:lvlText w:val="o"/>
      <w:lvlJc w:val="left"/>
      <w:rPr>
        <w:color w:val="FF2600"/>
        <w:position w:val="0"/>
      </w:rPr>
    </w:lvl>
    <w:lvl w:ilvl="2">
      <w:start w:val="1"/>
      <w:numFmt w:val="bullet"/>
      <w:lvlText w:val="▪"/>
      <w:lvlJc w:val="left"/>
      <w:rPr>
        <w:color w:val="FF2600"/>
        <w:position w:val="0"/>
      </w:rPr>
    </w:lvl>
    <w:lvl w:ilvl="3">
      <w:start w:val="1"/>
      <w:numFmt w:val="bullet"/>
      <w:lvlText w:val="•"/>
      <w:lvlJc w:val="left"/>
      <w:rPr>
        <w:color w:val="FF2600"/>
        <w:position w:val="0"/>
      </w:rPr>
    </w:lvl>
    <w:lvl w:ilvl="4">
      <w:start w:val="1"/>
      <w:numFmt w:val="bullet"/>
      <w:lvlText w:val="o"/>
      <w:lvlJc w:val="left"/>
      <w:rPr>
        <w:color w:val="FF2600"/>
        <w:position w:val="0"/>
      </w:rPr>
    </w:lvl>
    <w:lvl w:ilvl="5">
      <w:start w:val="1"/>
      <w:numFmt w:val="bullet"/>
      <w:lvlText w:val="▪"/>
      <w:lvlJc w:val="left"/>
      <w:rPr>
        <w:color w:val="FF2600"/>
        <w:position w:val="0"/>
      </w:rPr>
    </w:lvl>
    <w:lvl w:ilvl="6">
      <w:start w:val="1"/>
      <w:numFmt w:val="bullet"/>
      <w:lvlText w:val="•"/>
      <w:lvlJc w:val="left"/>
      <w:rPr>
        <w:color w:val="FF2600"/>
        <w:position w:val="0"/>
      </w:rPr>
    </w:lvl>
    <w:lvl w:ilvl="7">
      <w:start w:val="1"/>
      <w:numFmt w:val="bullet"/>
      <w:lvlText w:val="o"/>
      <w:lvlJc w:val="left"/>
      <w:rPr>
        <w:color w:val="FF2600"/>
        <w:position w:val="0"/>
      </w:rPr>
    </w:lvl>
    <w:lvl w:ilvl="8">
      <w:start w:val="1"/>
      <w:numFmt w:val="bullet"/>
      <w:lvlText w:val="▪"/>
      <w:lvlJc w:val="left"/>
      <w:rPr>
        <w:color w:val="FF2600"/>
        <w:position w:val="0"/>
      </w:rPr>
    </w:lvl>
  </w:abstractNum>
  <w:abstractNum w:abstractNumId="5">
    <w:nsid w:val="05D5762A"/>
    <w:multiLevelType w:val="multilevel"/>
    <w:tmpl w:val="11B8014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6">
    <w:nsid w:val="05E30F5A"/>
    <w:multiLevelType w:val="multilevel"/>
    <w:tmpl w:val="5204F90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">
    <w:nsid w:val="07591C02"/>
    <w:multiLevelType w:val="multilevel"/>
    <w:tmpl w:val="414A2D2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07DF1D8A"/>
    <w:multiLevelType w:val="multilevel"/>
    <w:tmpl w:val="C9F4307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9">
    <w:nsid w:val="0C1D589F"/>
    <w:multiLevelType w:val="multilevel"/>
    <w:tmpl w:val="048820A4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">
    <w:nsid w:val="0D470C57"/>
    <w:multiLevelType w:val="multilevel"/>
    <w:tmpl w:val="0F1C153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1">
    <w:nsid w:val="0F1C6966"/>
    <w:multiLevelType w:val="multilevel"/>
    <w:tmpl w:val="61F0988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2">
    <w:nsid w:val="157154F2"/>
    <w:multiLevelType w:val="multilevel"/>
    <w:tmpl w:val="0CDCC5E2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3">
    <w:nsid w:val="157F5633"/>
    <w:multiLevelType w:val="multilevel"/>
    <w:tmpl w:val="48FAF55A"/>
    <w:styleLink w:val="Bullet"/>
    <w:lvl w:ilvl="0">
      <w:numFmt w:val="bullet"/>
      <w:lvlText w:val="•"/>
      <w:lvlJc w:val="left"/>
      <w:rPr>
        <w:rFonts w:ascii="Arial" w:eastAsia="Arial" w:hAnsi="Arial" w:cs="Arial"/>
        <w:position w:val="-2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</w:abstractNum>
  <w:abstractNum w:abstractNumId="14">
    <w:nsid w:val="17107F84"/>
    <w:multiLevelType w:val="multilevel"/>
    <w:tmpl w:val="7382E1D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>
    <w:nsid w:val="1AC94957"/>
    <w:multiLevelType w:val="multilevel"/>
    <w:tmpl w:val="A9FE0D9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">
    <w:nsid w:val="1BF368DD"/>
    <w:multiLevelType w:val="multilevel"/>
    <w:tmpl w:val="839466B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7">
    <w:nsid w:val="1F2924AD"/>
    <w:multiLevelType w:val="multilevel"/>
    <w:tmpl w:val="9266B79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8">
    <w:nsid w:val="20B7364B"/>
    <w:multiLevelType w:val="multilevel"/>
    <w:tmpl w:val="2DB6175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9">
    <w:nsid w:val="21056D5A"/>
    <w:multiLevelType w:val="multilevel"/>
    <w:tmpl w:val="E92A7020"/>
    <w:lvl w:ilvl="0">
      <w:numFmt w:val="bullet"/>
      <w:lvlText w:val="•"/>
      <w:lvlJc w:val="left"/>
      <w:rPr>
        <w:rFonts w:ascii="Arial" w:eastAsia="Arial" w:hAnsi="Arial" w:cs="Arial"/>
        <w:position w:val="-2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</w:abstractNum>
  <w:abstractNum w:abstractNumId="20">
    <w:nsid w:val="21F44854"/>
    <w:multiLevelType w:val="multilevel"/>
    <w:tmpl w:val="075A6E4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1">
    <w:nsid w:val="24173303"/>
    <w:multiLevelType w:val="multilevel"/>
    <w:tmpl w:val="8CCAAAC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2">
    <w:nsid w:val="28BA1147"/>
    <w:multiLevelType w:val="multilevel"/>
    <w:tmpl w:val="073AAA7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3">
    <w:nsid w:val="2BC25DB6"/>
    <w:multiLevelType w:val="multilevel"/>
    <w:tmpl w:val="C66CC7C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24">
    <w:nsid w:val="2E1F0A0D"/>
    <w:multiLevelType w:val="multilevel"/>
    <w:tmpl w:val="7CB00BC0"/>
    <w:lvl w:ilvl="0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1">
      <w:numFmt w:val="bullet"/>
      <w:lvlText w:val="•"/>
      <w:lvlJc w:val="left"/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</w:abstractNum>
  <w:abstractNum w:abstractNumId="25">
    <w:nsid w:val="306E1F8F"/>
    <w:multiLevelType w:val="multilevel"/>
    <w:tmpl w:val="E78EDF1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6">
    <w:nsid w:val="32257405"/>
    <w:multiLevelType w:val="multilevel"/>
    <w:tmpl w:val="6C5C975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>
    <w:nsid w:val="327A352B"/>
    <w:multiLevelType w:val="multilevel"/>
    <w:tmpl w:val="D13CA41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8">
    <w:nsid w:val="34043C48"/>
    <w:multiLevelType w:val="multilevel"/>
    <w:tmpl w:val="91863DB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29">
    <w:nsid w:val="375F7706"/>
    <w:multiLevelType w:val="multilevel"/>
    <w:tmpl w:val="CBD6572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0">
    <w:nsid w:val="37D5287C"/>
    <w:multiLevelType w:val="multilevel"/>
    <w:tmpl w:val="CF4C47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31">
    <w:nsid w:val="39D734E7"/>
    <w:multiLevelType w:val="multilevel"/>
    <w:tmpl w:val="66BA59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32">
    <w:nsid w:val="3AF34B95"/>
    <w:multiLevelType w:val="multilevel"/>
    <w:tmpl w:val="C868EA3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3">
    <w:nsid w:val="3BB72938"/>
    <w:multiLevelType w:val="multilevel"/>
    <w:tmpl w:val="F30824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34">
    <w:nsid w:val="3E0171D7"/>
    <w:multiLevelType w:val="multilevel"/>
    <w:tmpl w:val="4194211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5">
    <w:nsid w:val="3E30070B"/>
    <w:multiLevelType w:val="multilevel"/>
    <w:tmpl w:val="E86C34B8"/>
    <w:lvl w:ilvl="0">
      <w:numFmt w:val="bullet"/>
      <w:lvlText w:val="•"/>
      <w:lvlJc w:val="left"/>
      <w:rPr>
        <w:rFonts w:ascii="Arial" w:eastAsia="Arial" w:hAnsi="Arial" w:cs="Arial"/>
        <w:position w:val="-2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</w:abstractNum>
  <w:abstractNum w:abstractNumId="36">
    <w:nsid w:val="3EE9346B"/>
    <w:multiLevelType w:val="multilevel"/>
    <w:tmpl w:val="428C624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7">
    <w:nsid w:val="40C57727"/>
    <w:multiLevelType w:val="multilevel"/>
    <w:tmpl w:val="D02810C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8">
    <w:nsid w:val="434C6F03"/>
    <w:multiLevelType w:val="multilevel"/>
    <w:tmpl w:val="3BAA5C0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9">
    <w:nsid w:val="46352D81"/>
    <w:multiLevelType w:val="multilevel"/>
    <w:tmpl w:val="D050334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40">
    <w:nsid w:val="4697517D"/>
    <w:multiLevelType w:val="multilevel"/>
    <w:tmpl w:val="D9AC43F2"/>
    <w:styleLink w:val="List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1">
    <w:nsid w:val="47183717"/>
    <w:multiLevelType w:val="multilevel"/>
    <w:tmpl w:val="3F5C026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2">
    <w:nsid w:val="471E1169"/>
    <w:multiLevelType w:val="multilevel"/>
    <w:tmpl w:val="4D9CC1C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3">
    <w:nsid w:val="488850FA"/>
    <w:multiLevelType w:val="multilevel"/>
    <w:tmpl w:val="7B98110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44">
    <w:nsid w:val="48B46BF7"/>
    <w:multiLevelType w:val="multilevel"/>
    <w:tmpl w:val="6D061CF4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5">
    <w:nsid w:val="4EAE1CC2"/>
    <w:multiLevelType w:val="multilevel"/>
    <w:tmpl w:val="E4BEC86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46">
    <w:nsid w:val="525F5B3A"/>
    <w:multiLevelType w:val="multilevel"/>
    <w:tmpl w:val="148A72E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47">
    <w:nsid w:val="53702B13"/>
    <w:multiLevelType w:val="multilevel"/>
    <w:tmpl w:val="6EFEAA0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8">
    <w:nsid w:val="57202788"/>
    <w:multiLevelType w:val="multilevel"/>
    <w:tmpl w:val="696015F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9">
    <w:nsid w:val="5B0356BE"/>
    <w:multiLevelType w:val="multilevel"/>
    <w:tmpl w:val="15826BB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0">
    <w:nsid w:val="5B906586"/>
    <w:multiLevelType w:val="multilevel"/>
    <w:tmpl w:val="25D24F80"/>
    <w:lvl w:ilvl="0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1">
      <w:numFmt w:val="bullet"/>
      <w:lvlText w:val="•"/>
      <w:lvlJc w:val="left"/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</w:abstractNum>
  <w:abstractNum w:abstractNumId="51">
    <w:nsid w:val="5BC60A69"/>
    <w:multiLevelType w:val="multilevel"/>
    <w:tmpl w:val="3E6C0F4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52">
    <w:nsid w:val="5C660B27"/>
    <w:multiLevelType w:val="multilevel"/>
    <w:tmpl w:val="0B02C30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3">
    <w:nsid w:val="5C863E05"/>
    <w:multiLevelType w:val="multilevel"/>
    <w:tmpl w:val="0D0029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54">
    <w:nsid w:val="5EBD31D6"/>
    <w:multiLevelType w:val="multilevel"/>
    <w:tmpl w:val="58F88E6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5">
    <w:nsid w:val="5FFF147D"/>
    <w:multiLevelType w:val="multilevel"/>
    <w:tmpl w:val="8334E82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6">
    <w:nsid w:val="61733982"/>
    <w:multiLevelType w:val="multilevel"/>
    <w:tmpl w:val="FBE8A694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7">
    <w:nsid w:val="64794430"/>
    <w:multiLevelType w:val="multilevel"/>
    <w:tmpl w:val="57409308"/>
    <w:lvl w:ilvl="0">
      <w:numFmt w:val="bullet"/>
      <w:lvlText w:val="•"/>
      <w:lvlJc w:val="left"/>
      <w:rPr>
        <w:rFonts w:ascii="Arial" w:eastAsia="Arial" w:hAnsi="Arial" w:cs="Arial"/>
        <w:position w:val="-2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</w:abstractNum>
  <w:abstractNum w:abstractNumId="58">
    <w:nsid w:val="64820A99"/>
    <w:multiLevelType w:val="multilevel"/>
    <w:tmpl w:val="6F06C75A"/>
    <w:styleLink w:val="List1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9">
    <w:nsid w:val="64A55B7E"/>
    <w:multiLevelType w:val="multilevel"/>
    <w:tmpl w:val="74822A3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0">
    <w:nsid w:val="64B94EEE"/>
    <w:multiLevelType w:val="multilevel"/>
    <w:tmpl w:val="949463A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1">
    <w:nsid w:val="65290FAC"/>
    <w:multiLevelType w:val="multilevel"/>
    <w:tmpl w:val="EA76572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2">
    <w:nsid w:val="69F82B87"/>
    <w:multiLevelType w:val="multilevel"/>
    <w:tmpl w:val="2E3AE01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3">
    <w:nsid w:val="6B283AE9"/>
    <w:multiLevelType w:val="multilevel"/>
    <w:tmpl w:val="72301E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64">
    <w:nsid w:val="6ED820D6"/>
    <w:multiLevelType w:val="multilevel"/>
    <w:tmpl w:val="B8DE9D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65">
    <w:nsid w:val="6F364A1F"/>
    <w:multiLevelType w:val="multilevel"/>
    <w:tmpl w:val="9732DE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66">
    <w:nsid w:val="77B41798"/>
    <w:multiLevelType w:val="multilevel"/>
    <w:tmpl w:val="A8CE839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67">
    <w:nsid w:val="78470AB4"/>
    <w:multiLevelType w:val="multilevel"/>
    <w:tmpl w:val="85D6DB1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8">
    <w:nsid w:val="791611AD"/>
    <w:multiLevelType w:val="multilevel"/>
    <w:tmpl w:val="91F61A1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9">
    <w:nsid w:val="7CF05E0F"/>
    <w:multiLevelType w:val="multilevel"/>
    <w:tmpl w:val="6340E81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</w:rPr>
    </w:lvl>
  </w:abstractNum>
  <w:abstractNum w:abstractNumId="70">
    <w:nsid w:val="7D271001"/>
    <w:multiLevelType w:val="multilevel"/>
    <w:tmpl w:val="34449D52"/>
    <w:lvl w:ilvl="0">
      <w:numFmt w:val="bullet"/>
      <w:lvlText w:val="•"/>
      <w:lvlJc w:val="left"/>
      <w:rPr>
        <w:rFonts w:ascii="Arial" w:eastAsia="Arial" w:hAnsi="Arial" w:cs="Arial"/>
        <w:position w:val="-2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</w:abstractNum>
  <w:abstractNum w:abstractNumId="71">
    <w:nsid w:val="7D712D58"/>
    <w:multiLevelType w:val="multilevel"/>
    <w:tmpl w:val="9FF04A1E"/>
    <w:lvl w:ilvl="0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1">
      <w:numFmt w:val="bullet"/>
      <w:lvlText w:val="•"/>
      <w:lvlJc w:val="left"/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</w:rPr>
    </w:lvl>
  </w:abstractNum>
  <w:abstractNum w:abstractNumId="72">
    <w:nsid w:val="7F7F0A39"/>
    <w:multiLevelType w:val="multilevel"/>
    <w:tmpl w:val="C012EAA4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num w:numId="1">
    <w:abstractNumId w:val="33"/>
  </w:num>
  <w:num w:numId="2">
    <w:abstractNumId w:val="65"/>
  </w:num>
  <w:num w:numId="3">
    <w:abstractNumId w:val="28"/>
  </w:num>
  <w:num w:numId="4">
    <w:abstractNumId w:val="4"/>
  </w:num>
  <w:num w:numId="5">
    <w:abstractNumId w:val="31"/>
  </w:num>
  <w:num w:numId="6">
    <w:abstractNumId w:val="39"/>
  </w:num>
  <w:num w:numId="7">
    <w:abstractNumId w:val="64"/>
  </w:num>
  <w:num w:numId="8">
    <w:abstractNumId w:val="30"/>
  </w:num>
  <w:num w:numId="9">
    <w:abstractNumId w:val="45"/>
  </w:num>
  <w:num w:numId="10">
    <w:abstractNumId w:val="46"/>
  </w:num>
  <w:num w:numId="11">
    <w:abstractNumId w:val="43"/>
  </w:num>
  <w:num w:numId="12">
    <w:abstractNumId w:val="53"/>
  </w:num>
  <w:num w:numId="13">
    <w:abstractNumId w:val="23"/>
  </w:num>
  <w:num w:numId="14">
    <w:abstractNumId w:val="66"/>
  </w:num>
  <w:num w:numId="15">
    <w:abstractNumId w:val="51"/>
  </w:num>
  <w:num w:numId="16">
    <w:abstractNumId w:val="69"/>
  </w:num>
  <w:num w:numId="17">
    <w:abstractNumId w:val="5"/>
  </w:num>
  <w:num w:numId="18">
    <w:abstractNumId w:val="63"/>
  </w:num>
  <w:num w:numId="19">
    <w:abstractNumId w:val="0"/>
  </w:num>
  <w:num w:numId="20">
    <w:abstractNumId w:val="6"/>
  </w:num>
  <w:num w:numId="21">
    <w:abstractNumId w:val="15"/>
  </w:num>
  <w:num w:numId="22">
    <w:abstractNumId w:val="72"/>
  </w:num>
  <w:num w:numId="23">
    <w:abstractNumId w:val="20"/>
  </w:num>
  <w:num w:numId="24">
    <w:abstractNumId w:val="56"/>
  </w:num>
  <w:num w:numId="25">
    <w:abstractNumId w:val="9"/>
  </w:num>
  <w:num w:numId="26">
    <w:abstractNumId w:val="54"/>
  </w:num>
  <w:num w:numId="27">
    <w:abstractNumId w:val="36"/>
  </w:num>
  <w:num w:numId="28">
    <w:abstractNumId w:val="3"/>
  </w:num>
  <w:num w:numId="29">
    <w:abstractNumId w:val="12"/>
  </w:num>
  <w:num w:numId="30">
    <w:abstractNumId w:val="2"/>
  </w:num>
  <w:num w:numId="31">
    <w:abstractNumId w:val="71"/>
  </w:num>
  <w:num w:numId="32">
    <w:abstractNumId w:val="50"/>
  </w:num>
  <w:num w:numId="33">
    <w:abstractNumId w:val="24"/>
  </w:num>
  <w:num w:numId="34">
    <w:abstractNumId w:val="8"/>
  </w:num>
  <w:num w:numId="35">
    <w:abstractNumId w:val="42"/>
  </w:num>
  <w:num w:numId="36">
    <w:abstractNumId w:val="68"/>
  </w:num>
  <w:num w:numId="37">
    <w:abstractNumId w:val="25"/>
  </w:num>
  <w:num w:numId="38">
    <w:abstractNumId w:val="32"/>
  </w:num>
  <w:num w:numId="39">
    <w:abstractNumId w:val="62"/>
  </w:num>
  <w:num w:numId="40">
    <w:abstractNumId w:val="17"/>
  </w:num>
  <w:num w:numId="41">
    <w:abstractNumId w:val="11"/>
  </w:num>
  <w:num w:numId="42">
    <w:abstractNumId w:val="58"/>
  </w:num>
  <w:num w:numId="43">
    <w:abstractNumId w:val="35"/>
  </w:num>
  <w:num w:numId="44">
    <w:abstractNumId w:val="70"/>
  </w:num>
  <w:num w:numId="45">
    <w:abstractNumId w:val="57"/>
  </w:num>
  <w:num w:numId="46">
    <w:abstractNumId w:val="19"/>
  </w:num>
  <w:num w:numId="47">
    <w:abstractNumId w:val="67"/>
  </w:num>
  <w:num w:numId="48">
    <w:abstractNumId w:val="41"/>
  </w:num>
  <w:num w:numId="49">
    <w:abstractNumId w:val="49"/>
  </w:num>
  <w:num w:numId="50">
    <w:abstractNumId w:val="60"/>
  </w:num>
  <w:num w:numId="51">
    <w:abstractNumId w:val="22"/>
  </w:num>
  <w:num w:numId="52">
    <w:abstractNumId w:val="38"/>
  </w:num>
  <w:num w:numId="53">
    <w:abstractNumId w:val="61"/>
  </w:num>
  <w:num w:numId="54">
    <w:abstractNumId w:val="55"/>
  </w:num>
  <w:num w:numId="55">
    <w:abstractNumId w:val="59"/>
  </w:num>
  <w:num w:numId="56">
    <w:abstractNumId w:val="48"/>
  </w:num>
  <w:num w:numId="57">
    <w:abstractNumId w:val="1"/>
  </w:num>
  <w:num w:numId="58">
    <w:abstractNumId w:val="47"/>
  </w:num>
  <w:num w:numId="59">
    <w:abstractNumId w:val="44"/>
  </w:num>
  <w:num w:numId="60">
    <w:abstractNumId w:val="18"/>
  </w:num>
  <w:num w:numId="61">
    <w:abstractNumId w:val="10"/>
  </w:num>
  <w:num w:numId="62">
    <w:abstractNumId w:val="37"/>
  </w:num>
  <w:num w:numId="63">
    <w:abstractNumId w:val="27"/>
  </w:num>
  <w:num w:numId="64">
    <w:abstractNumId w:val="52"/>
  </w:num>
  <w:num w:numId="65">
    <w:abstractNumId w:val="34"/>
  </w:num>
  <w:num w:numId="66">
    <w:abstractNumId w:val="14"/>
  </w:num>
  <w:num w:numId="67">
    <w:abstractNumId w:val="7"/>
  </w:num>
  <w:num w:numId="68">
    <w:abstractNumId w:val="26"/>
  </w:num>
  <w:num w:numId="69">
    <w:abstractNumId w:val="29"/>
  </w:num>
  <w:num w:numId="70">
    <w:abstractNumId w:val="16"/>
  </w:num>
  <w:num w:numId="71">
    <w:abstractNumId w:val="21"/>
  </w:num>
  <w:num w:numId="72">
    <w:abstractNumId w:val="40"/>
  </w:num>
  <w:num w:numId="73">
    <w:abstractNumId w:val="1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91"/>
    <w:rsid w:val="00034FF1"/>
    <w:rsid w:val="00051A70"/>
    <w:rsid w:val="00062111"/>
    <w:rsid w:val="00076AFE"/>
    <w:rsid w:val="00121C6E"/>
    <w:rsid w:val="00127472"/>
    <w:rsid w:val="00246173"/>
    <w:rsid w:val="0028353C"/>
    <w:rsid w:val="00286BDE"/>
    <w:rsid w:val="0029620A"/>
    <w:rsid w:val="002D433E"/>
    <w:rsid w:val="00313AC1"/>
    <w:rsid w:val="00323D75"/>
    <w:rsid w:val="00330BAA"/>
    <w:rsid w:val="00345891"/>
    <w:rsid w:val="00357EFA"/>
    <w:rsid w:val="00451F9B"/>
    <w:rsid w:val="00522A66"/>
    <w:rsid w:val="005301EE"/>
    <w:rsid w:val="00646A02"/>
    <w:rsid w:val="0065415D"/>
    <w:rsid w:val="00690A0B"/>
    <w:rsid w:val="006D0013"/>
    <w:rsid w:val="006E1EF1"/>
    <w:rsid w:val="00710A87"/>
    <w:rsid w:val="007264A9"/>
    <w:rsid w:val="007575C0"/>
    <w:rsid w:val="008003DC"/>
    <w:rsid w:val="00821747"/>
    <w:rsid w:val="008E74C9"/>
    <w:rsid w:val="009746BD"/>
    <w:rsid w:val="009B7B7A"/>
    <w:rsid w:val="00A12A6F"/>
    <w:rsid w:val="00A22F49"/>
    <w:rsid w:val="00A36D8B"/>
    <w:rsid w:val="00A458FF"/>
    <w:rsid w:val="00A9561D"/>
    <w:rsid w:val="00AB7FBB"/>
    <w:rsid w:val="00AC623C"/>
    <w:rsid w:val="00AD05CF"/>
    <w:rsid w:val="00AF5372"/>
    <w:rsid w:val="00B20043"/>
    <w:rsid w:val="00B925F4"/>
    <w:rsid w:val="00C550C3"/>
    <w:rsid w:val="00C92EC6"/>
    <w:rsid w:val="00C92FE2"/>
    <w:rsid w:val="00D21AC1"/>
    <w:rsid w:val="00DA62AC"/>
    <w:rsid w:val="00DB7CD8"/>
    <w:rsid w:val="00EA3879"/>
    <w:rsid w:val="00EC506D"/>
    <w:rsid w:val="00F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943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72"/>
      </w:numPr>
    </w:pPr>
  </w:style>
  <w:style w:type="numbering" w:customStyle="1" w:styleId="ImportedStyle1">
    <w:name w:val="Imported Style 1"/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ist1">
    <w:name w:val="List 1"/>
    <w:basedOn w:val="ImportedStyle1"/>
    <w:pPr>
      <w:numPr>
        <w:numId w:val="42"/>
      </w:numPr>
    </w:pPr>
  </w:style>
  <w:style w:type="numbering" w:customStyle="1" w:styleId="Bullet">
    <w:name w:val="Bullet"/>
    <w:pPr>
      <w:numPr>
        <w:numId w:val="73"/>
      </w:numPr>
    </w:pPr>
  </w:style>
  <w:style w:type="paragraph" w:styleId="ListParagraph">
    <w:name w:val="List Paragraph"/>
    <w:pPr>
      <w:spacing w:line="276" w:lineRule="auto"/>
      <w:ind w:left="720"/>
    </w:pPr>
    <w:rPr>
      <w:rFonts w:ascii="Arial" w:hAnsi="Arial Unicode MS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72"/>
      </w:numPr>
    </w:pPr>
  </w:style>
  <w:style w:type="numbering" w:customStyle="1" w:styleId="ImportedStyle1">
    <w:name w:val="Imported Style 1"/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ist1">
    <w:name w:val="List 1"/>
    <w:basedOn w:val="ImportedStyle1"/>
    <w:pPr>
      <w:numPr>
        <w:numId w:val="42"/>
      </w:numPr>
    </w:pPr>
  </w:style>
  <w:style w:type="numbering" w:customStyle="1" w:styleId="Bullet">
    <w:name w:val="Bullet"/>
    <w:pPr>
      <w:numPr>
        <w:numId w:val="73"/>
      </w:numPr>
    </w:pPr>
  </w:style>
  <w:style w:type="paragraph" w:styleId="ListParagraph">
    <w:name w:val="List Paragraph"/>
    <w:pPr>
      <w:spacing w:line="276" w:lineRule="auto"/>
      <w:ind w:left="720"/>
    </w:pPr>
    <w:rPr>
      <w:rFonts w:ascii="Arial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ched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2331</Words>
  <Characters>13291</Characters>
  <Application>Microsoft Macintosh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McGee, Fawn</dc:creator>
  <cp:lastModifiedBy>Shirley Roberts</cp:lastModifiedBy>
  <cp:revision>2</cp:revision>
  <dcterms:created xsi:type="dcterms:W3CDTF">2016-08-08T17:28:00Z</dcterms:created>
  <dcterms:modified xsi:type="dcterms:W3CDTF">2016-08-08T17:28:00Z</dcterms:modified>
</cp:coreProperties>
</file>